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0C5E" w14:textId="6DB11CB6" w:rsidR="0032070D" w:rsidRDefault="0032070D">
      <w:pPr>
        <w:jc w:val="both"/>
        <w:rPr>
          <w:rFonts w:ascii="Leelawadee UI" w:hAnsi="Leelawadee UI"/>
          <w:sz w:val="21"/>
          <w:szCs w:val="21"/>
        </w:rPr>
      </w:pPr>
    </w:p>
    <w:p w14:paraId="1B4B4120" w14:textId="77777777" w:rsidR="0032070D" w:rsidRDefault="0032070D">
      <w:pPr>
        <w:jc w:val="both"/>
        <w:rPr>
          <w:rFonts w:ascii="Leelawadee UI" w:hAnsi="Leelawadee UI"/>
          <w:sz w:val="21"/>
          <w:szCs w:val="21"/>
        </w:rPr>
      </w:pPr>
    </w:p>
    <w:p w14:paraId="310E2D56" w14:textId="77777777" w:rsidR="0032070D" w:rsidRDefault="0032070D">
      <w:pPr>
        <w:jc w:val="both"/>
        <w:rPr>
          <w:rFonts w:ascii="Leelawadee UI" w:hAnsi="Leelawadee UI"/>
          <w:sz w:val="21"/>
          <w:szCs w:val="21"/>
        </w:rPr>
      </w:pPr>
    </w:p>
    <w:p w14:paraId="07EE0560" w14:textId="77777777" w:rsidR="0032070D" w:rsidRDefault="0032070D">
      <w:pPr>
        <w:jc w:val="both"/>
        <w:rPr>
          <w:rFonts w:ascii="Leelawadee UI" w:hAnsi="Leelawadee UI"/>
          <w:sz w:val="21"/>
          <w:szCs w:val="21"/>
        </w:rPr>
      </w:pPr>
    </w:p>
    <w:p w14:paraId="5150F224" w14:textId="77777777" w:rsidR="0032070D" w:rsidRDefault="0032070D">
      <w:pPr>
        <w:jc w:val="both"/>
        <w:rPr>
          <w:rFonts w:ascii="Leelawadee UI" w:hAnsi="Leelawadee UI"/>
          <w:sz w:val="21"/>
          <w:szCs w:val="21"/>
        </w:rPr>
      </w:pPr>
    </w:p>
    <w:p w14:paraId="296626BF" w14:textId="77777777" w:rsidR="0032070D" w:rsidRDefault="00D1349F">
      <w:pPr>
        <w:jc w:val="both"/>
        <w:rPr>
          <w:rFonts w:ascii="Leelawadee UI" w:hAnsi="Leelawadee UI"/>
          <w:sz w:val="12"/>
          <w:szCs w:val="12"/>
        </w:rPr>
      </w:pPr>
      <w:r>
        <w:rPr>
          <w:rFonts w:ascii="Leelawadee UI" w:hAnsi="Leelawadee UI"/>
          <w:b/>
          <w:bCs/>
          <w:color w:val="3465A4"/>
          <w:sz w:val="12"/>
          <w:szCs w:val="12"/>
        </w:rPr>
        <w:t>FESTPUNKT GmbH &amp; Co. KG</w:t>
      </w:r>
      <w:r>
        <w:rPr>
          <w:rFonts w:ascii="Leelawadee UI" w:hAnsi="Leelawadee UI"/>
          <w:sz w:val="12"/>
          <w:szCs w:val="12"/>
        </w:rPr>
        <w:t xml:space="preserve"> – Nimrodstraße 10 – 90441 Nürnberg</w:t>
      </w:r>
    </w:p>
    <w:p w14:paraId="4EE934CB" w14:textId="77777777" w:rsidR="0032070D" w:rsidRDefault="0032070D">
      <w:pPr>
        <w:jc w:val="both"/>
        <w:rPr>
          <w:rFonts w:ascii="Leelawadee UI" w:hAnsi="Leelawadee UI"/>
          <w:sz w:val="21"/>
          <w:szCs w:val="21"/>
        </w:rPr>
      </w:pPr>
    </w:p>
    <w:p w14:paraId="639B2D8E" w14:textId="77777777" w:rsidR="0032070D" w:rsidRDefault="00D1349F">
      <w:pPr>
        <w:tabs>
          <w:tab w:val="left" w:pos="5788"/>
        </w:tabs>
        <w:ind w:right="4195"/>
        <w:jc w:val="both"/>
        <w:rPr>
          <w:rFonts w:ascii="Leelawadee UI" w:hAnsi="Leelawadee UI"/>
          <w:color w:val="1C1C1C"/>
          <w:sz w:val="21"/>
          <w:szCs w:val="21"/>
        </w:rPr>
      </w:pPr>
      <w:r>
        <w:rPr>
          <w:rFonts w:ascii="Leelawadee UI" w:hAnsi="Leelawadee UI"/>
          <w:color w:val="1C1C1C"/>
          <w:sz w:val="21"/>
          <w:szCs w:val="21"/>
        </w:rPr>
        <w:t>Wir müssen darauf hinweisen, dass wir trotz sorgfältiger Arbeit und Prüfung keinerlei Haftung für untenstehende Ausschreibungen und entsprechende Folgen übernehmen!</w:t>
      </w:r>
    </w:p>
    <w:p w14:paraId="532F8A4F" w14:textId="77777777" w:rsidR="0032070D" w:rsidRDefault="0032070D">
      <w:pPr>
        <w:rPr>
          <w:rFonts w:ascii="Leelawadee UI" w:hAnsi="Leelawadee UI"/>
          <w:sz w:val="21"/>
          <w:szCs w:val="21"/>
          <w:shd w:val="clear" w:color="auto" w:fill="FFFFFF"/>
        </w:rPr>
      </w:pPr>
    </w:p>
    <w:p w14:paraId="61D9DDDA" w14:textId="77777777" w:rsidR="0032070D" w:rsidRDefault="00D1349F">
      <w:pPr>
        <w:jc w:val="both"/>
        <w:rPr>
          <w:rFonts w:ascii="Leelawadee UI" w:hAnsi="Leelawadee UI"/>
          <w:sz w:val="21"/>
          <w:szCs w:val="21"/>
        </w:rPr>
      </w:pPr>
      <w:r>
        <w:rPr>
          <w:rFonts w:ascii="Leelawadee UI" w:hAnsi="Leelawadee UI"/>
          <w:sz w:val="21"/>
          <w:szCs w:val="21"/>
        </w:rPr>
        <w:t xml:space="preserve"> </w:t>
      </w:r>
    </w:p>
    <w:p w14:paraId="7E20D646" w14:textId="67DD0AF4" w:rsidR="0032070D" w:rsidRDefault="00D1349F">
      <w:pPr>
        <w:jc w:val="right"/>
      </w:pPr>
      <w:r>
        <w:rPr>
          <w:rFonts w:ascii="Leelawadee UI" w:hAnsi="Leelawadee UI"/>
          <w:sz w:val="21"/>
          <w:szCs w:val="21"/>
        </w:rPr>
        <w:t xml:space="preserve"> </w:t>
      </w:r>
      <w:r>
        <w:rPr>
          <w:rFonts w:ascii="Leelawadee UI" w:hAnsi="Leelawadee UI"/>
          <w:sz w:val="21"/>
          <w:szCs w:val="21"/>
          <w:shd w:val="clear" w:color="auto" w:fill="FFFFFF"/>
        </w:rPr>
        <w:t>Nürnberg, de</w:t>
      </w:r>
      <w:r>
        <w:rPr>
          <w:rFonts w:ascii="Leelawadee UI" w:hAnsi="Leelawadee UI"/>
          <w:color w:val="000000"/>
          <w:sz w:val="21"/>
          <w:szCs w:val="21"/>
          <w:shd w:val="clear" w:color="auto" w:fill="FFFFFF"/>
        </w:rPr>
        <w:t xml:space="preserve">n </w:t>
      </w:r>
      <w:r>
        <w:rPr>
          <w:rFonts w:ascii="Leelawadee UI" w:hAnsi="Leelawadee UI"/>
          <w:color w:val="000000"/>
          <w:sz w:val="21"/>
          <w:szCs w:val="21"/>
          <w:shd w:val="clear" w:color="auto" w:fill="FFFFFF"/>
        </w:rPr>
        <w:fldChar w:fldCharType="begin" w:fldLock="1"/>
      </w:r>
      <w:r>
        <w:rPr>
          <w:rFonts w:ascii="Leelawadee UI" w:hAnsi="Leelawadee UI"/>
          <w:color w:val="000000"/>
          <w:sz w:val="21"/>
          <w:szCs w:val="21"/>
          <w:shd w:val="clear" w:color="auto" w:fill="FFFFFF"/>
        </w:rPr>
        <w:instrText xml:space="preserve"> DATE \@ "dd'.'MM'.'yy" </w:instrText>
      </w:r>
      <w:r>
        <w:rPr>
          <w:rFonts w:ascii="Leelawadee UI" w:hAnsi="Leelawadee UI"/>
          <w:color w:val="000000"/>
          <w:sz w:val="21"/>
          <w:szCs w:val="21"/>
          <w:shd w:val="clear" w:color="auto" w:fill="FFFFFF"/>
        </w:rPr>
        <w:fldChar w:fldCharType="separate"/>
      </w:r>
      <w:r>
        <w:rPr>
          <w:rFonts w:ascii="Leelawadee UI" w:hAnsi="Leelawadee UI"/>
          <w:color w:val="000000"/>
          <w:sz w:val="21"/>
          <w:szCs w:val="21"/>
          <w:shd w:val="clear" w:color="auto" w:fill="FFFFFF"/>
        </w:rPr>
        <w:t>0</w:t>
      </w:r>
      <w:r w:rsidR="00347863">
        <w:rPr>
          <w:rFonts w:ascii="Leelawadee UI" w:hAnsi="Leelawadee UI"/>
          <w:color w:val="000000"/>
          <w:sz w:val="21"/>
          <w:szCs w:val="21"/>
          <w:shd w:val="clear" w:color="auto" w:fill="FFFFFF"/>
        </w:rPr>
        <w:t>1</w:t>
      </w:r>
      <w:r>
        <w:rPr>
          <w:rFonts w:ascii="Leelawadee UI" w:hAnsi="Leelawadee UI"/>
          <w:color w:val="000000"/>
          <w:sz w:val="21"/>
          <w:szCs w:val="21"/>
          <w:shd w:val="clear" w:color="auto" w:fill="FFFFFF"/>
        </w:rPr>
        <w:t>.</w:t>
      </w:r>
      <w:r w:rsidR="00347863">
        <w:rPr>
          <w:rFonts w:ascii="Leelawadee UI" w:hAnsi="Leelawadee UI"/>
          <w:color w:val="000000"/>
          <w:sz w:val="21"/>
          <w:szCs w:val="21"/>
          <w:shd w:val="clear" w:color="auto" w:fill="FFFFFF"/>
        </w:rPr>
        <w:t>01</w:t>
      </w:r>
      <w:r>
        <w:rPr>
          <w:rFonts w:ascii="Leelawadee UI" w:hAnsi="Leelawadee UI"/>
          <w:color w:val="000000"/>
          <w:sz w:val="21"/>
          <w:szCs w:val="21"/>
          <w:shd w:val="clear" w:color="auto" w:fill="FFFFFF"/>
        </w:rPr>
        <w:t>.</w:t>
      </w:r>
      <w:r w:rsidR="00347863">
        <w:rPr>
          <w:rFonts w:ascii="Leelawadee UI" w:hAnsi="Leelawadee UI"/>
          <w:color w:val="000000"/>
          <w:sz w:val="21"/>
          <w:szCs w:val="21"/>
          <w:shd w:val="clear" w:color="auto" w:fill="FFFFFF"/>
        </w:rPr>
        <w:t>2022</w:t>
      </w:r>
      <w:r>
        <w:rPr>
          <w:rFonts w:ascii="Leelawadee UI" w:hAnsi="Leelawadee UI"/>
          <w:color w:val="000000"/>
          <w:sz w:val="21"/>
          <w:szCs w:val="21"/>
          <w:shd w:val="clear" w:color="auto" w:fill="FFFFFF"/>
        </w:rPr>
        <w:fldChar w:fldCharType="end"/>
      </w:r>
    </w:p>
    <w:p w14:paraId="4CC932B7" w14:textId="77777777" w:rsidR="0032070D" w:rsidRDefault="0032070D">
      <w:pPr>
        <w:jc w:val="both"/>
        <w:rPr>
          <w:rFonts w:ascii="Leelawadee UI" w:hAnsi="Leelawadee UI"/>
          <w:b/>
          <w:bCs/>
          <w:sz w:val="28"/>
          <w:szCs w:val="28"/>
          <w:shd w:val="clear" w:color="auto" w:fill="FFFFFF"/>
        </w:rPr>
      </w:pPr>
    </w:p>
    <w:p w14:paraId="5DAB76E9" w14:textId="77777777" w:rsidR="0032070D" w:rsidRDefault="0032070D">
      <w:pPr>
        <w:jc w:val="both"/>
        <w:rPr>
          <w:rFonts w:ascii="Leelawadee UI" w:hAnsi="Leelawadee UI"/>
          <w:b/>
          <w:bCs/>
          <w:sz w:val="28"/>
          <w:szCs w:val="28"/>
        </w:rPr>
      </w:pPr>
    </w:p>
    <w:p w14:paraId="15FDC015" w14:textId="77777777" w:rsidR="0032070D" w:rsidRDefault="00D1349F">
      <w:pPr>
        <w:jc w:val="both"/>
        <w:rPr>
          <w:rFonts w:ascii="Leelawadee UI" w:hAnsi="Leelawadee UI"/>
          <w:b/>
          <w:bCs/>
          <w:sz w:val="28"/>
          <w:szCs w:val="28"/>
        </w:rPr>
      </w:pPr>
      <w:r>
        <w:rPr>
          <w:rFonts w:ascii="Leelawadee UI" w:hAnsi="Leelawadee UI"/>
          <w:b/>
          <w:bCs/>
          <w:sz w:val="28"/>
          <w:szCs w:val="28"/>
        </w:rPr>
        <w:t>Ausschreibungsvorschläge für kostengünstige Unterkonstruktionen</w:t>
      </w:r>
    </w:p>
    <w:p w14:paraId="42BEADA3" w14:textId="77777777" w:rsidR="0032070D" w:rsidRDefault="0032070D">
      <w:pPr>
        <w:jc w:val="both"/>
        <w:rPr>
          <w:rFonts w:ascii="Leelawadee UI" w:hAnsi="Leelawadee UI"/>
          <w:color w:val="1C1C1C"/>
          <w:sz w:val="21"/>
          <w:szCs w:val="21"/>
        </w:rPr>
      </w:pPr>
    </w:p>
    <w:p w14:paraId="28180F0C" w14:textId="77777777" w:rsidR="0032070D" w:rsidRDefault="0032070D">
      <w:pPr>
        <w:jc w:val="both"/>
        <w:rPr>
          <w:rFonts w:ascii="Leelawadee UI" w:hAnsi="Leelawadee UI"/>
          <w:color w:val="1C1C1C"/>
          <w:sz w:val="21"/>
          <w:szCs w:val="21"/>
        </w:rPr>
      </w:pPr>
    </w:p>
    <w:p w14:paraId="3E06081D" w14:textId="77777777" w:rsidR="0032070D" w:rsidRDefault="0032070D">
      <w:pPr>
        <w:jc w:val="both"/>
        <w:rPr>
          <w:rFonts w:ascii="Leelawadee UI" w:hAnsi="Leelawadee UI"/>
          <w:color w:val="1C1C1C"/>
          <w:sz w:val="21"/>
          <w:szCs w:val="21"/>
        </w:rPr>
      </w:pPr>
    </w:p>
    <w:p w14:paraId="087228B0" w14:textId="77777777" w:rsidR="0032070D" w:rsidRDefault="00D1349F">
      <w:pPr>
        <w:widowControl w:val="0"/>
        <w:rPr>
          <w:rFonts w:ascii="Leelawadee UI" w:hAnsi="Leelawadee UI"/>
          <w:color w:val="1C1C1C"/>
          <w:sz w:val="21"/>
          <w:szCs w:val="21"/>
        </w:rPr>
      </w:pPr>
      <w:r>
        <w:rPr>
          <w:rFonts w:ascii="Leelawadee UI" w:hAnsi="Leelawadee UI"/>
          <w:color w:val="1C1C1C"/>
          <w:sz w:val="21"/>
          <w:szCs w:val="21"/>
        </w:rPr>
        <w:t>Sehr geehrte Architektenkolleg*Innen,</w:t>
      </w:r>
    </w:p>
    <w:p w14:paraId="1E8FADD9" w14:textId="77777777" w:rsidR="0032070D" w:rsidRDefault="00D1349F">
      <w:pPr>
        <w:widowControl w:val="0"/>
        <w:spacing w:before="237"/>
        <w:jc w:val="both"/>
      </w:pPr>
      <w:r>
        <w:rPr>
          <w:rFonts w:ascii="Leelawadee UI" w:hAnsi="Leelawadee UI"/>
          <w:color w:val="1C1C1C"/>
          <w:sz w:val="21"/>
        </w:rPr>
        <w:t xml:space="preserve">sie möchten unsere Unterkonstruktionen einsetzen? Unsere Wandkonsolen </w:t>
      </w:r>
      <w:proofErr w:type="gramStart"/>
      <w:r>
        <w:rPr>
          <w:rFonts w:ascii="Leelawadee UI" w:hAnsi="Leelawadee UI"/>
          <w:color w:val="1C1C1C"/>
          <w:sz w:val="21"/>
        </w:rPr>
        <w:t>bieten  viele</w:t>
      </w:r>
      <w:proofErr w:type="gramEnd"/>
      <w:r>
        <w:rPr>
          <w:rFonts w:ascii="Leelawadee UI" w:hAnsi="Leelawadee UI"/>
          <w:color w:val="1C1C1C"/>
          <w:sz w:val="21"/>
        </w:rPr>
        <w:t xml:space="preserve">  interessante statische,  wärmetechnische  und  vor  allem Kostenvorteile. Schreiben Sie aber unglücklicherweise die Dämmstärken und die Materialart in Ihrer Ausschreibung konkret aus, dann kann und darf der anbietende Handwerker nichts anderes anbieten. Machen Sie es also funktional, dadurch kann der Handwerker günstiger anbieten – er weiß, wie es geht und hat weniger Möglichkeiten für Nachträge!</w:t>
      </w:r>
    </w:p>
    <w:p w14:paraId="090D235F" w14:textId="77777777" w:rsidR="0032070D" w:rsidRDefault="00D1349F">
      <w:pPr>
        <w:widowControl w:val="0"/>
        <w:tabs>
          <w:tab w:val="left" w:pos="2377"/>
        </w:tabs>
        <w:spacing w:before="273"/>
        <w:ind w:left="1191" w:right="1644" w:hanging="1191"/>
        <w:jc w:val="both"/>
      </w:pPr>
      <w:r>
        <w:rPr>
          <w:rFonts w:ascii="Leelawadee UI" w:hAnsi="Leelawadee UI"/>
          <w:b/>
          <w:bCs/>
          <w:color w:val="1C1C1C"/>
          <w:sz w:val="21"/>
        </w:rPr>
        <w:t>Kurzform:</w:t>
      </w:r>
      <w:r>
        <w:rPr>
          <w:rFonts w:ascii="Leelawadee UI" w:hAnsi="Leelawadee UI"/>
          <w:color w:val="1C1C1C"/>
          <w:sz w:val="21"/>
        </w:rPr>
        <w:t xml:space="preserve"> </w:t>
      </w:r>
      <w:r>
        <w:rPr>
          <w:rFonts w:ascii="Leelawadee UI" w:hAnsi="Leelawadee UI"/>
          <w:color w:val="1C1C1C"/>
          <w:sz w:val="21"/>
        </w:rPr>
        <w:tab/>
        <w:t xml:space="preserve">2-teilige Metallunterkonstruktion auf bauseitigem Betonuntergrund d=20cm / </w:t>
      </w:r>
      <w:r>
        <w:rPr>
          <w:rFonts w:ascii="Segoe UI" w:hAnsi="Segoe UI"/>
          <w:color w:val="1C1C1C"/>
          <w:sz w:val="21"/>
        </w:rPr>
        <w:t>λ</w:t>
      </w:r>
      <w:r>
        <w:rPr>
          <w:rFonts w:ascii="Leelawadee UI" w:hAnsi="Leelawadee UI"/>
          <w:color w:val="1C1C1C"/>
          <w:sz w:val="21"/>
        </w:rPr>
        <w:t xml:space="preserve">=2,3W/m²K unter Verwendung bauaufsichtlich zugelassener Verankerungsmittel und Erstellung eines prüffähigen statischen Nachweises. Formal-gestalterisch passend zu den Fassadenrasterplänen sowie den beigefügten Ausführungsdetails. Der U-Gesamtwert aus der </w:t>
      </w:r>
      <w:proofErr w:type="gramStart"/>
      <w:r>
        <w:rPr>
          <w:rFonts w:ascii="Leelawadee UI" w:hAnsi="Leelawadee UI"/>
          <w:color w:val="1C1C1C"/>
          <w:sz w:val="21"/>
        </w:rPr>
        <w:t>Wärmedämmung  (</w:t>
      </w:r>
      <w:proofErr w:type="gramEnd"/>
      <w:r>
        <w:rPr>
          <w:rFonts w:ascii="Leelawadee UI" w:hAnsi="Leelawadee UI"/>
          <w:color w:val="1C1C1C"/>
          <w:sz w:val="21"/>
        </w:rPr>
        <w:t>BSK  A1  Schmelzpunkt  &lt;1000  °C)  und  sämtlichen  punktuellen Wärmebrücken der Unterkonstruktion darf 0,023 W/m²K für die Regelfassadenfläche nicht überschreiten. Der Regelwandabstand Beton zu Vorderkante-Fassadenplatte ist 240mm. Der Einbau von Brandsperren alle 2 Geschosse ist einzukalkulieren.</w:t>
      </w:r>
    </w:p>
    <w:p w14:paraId="58129634" w14:textId="77777777" w:rsidR="0032070D" w:rsidRDefault="00D1349F">
      <w:pPr>
        <w:widowControl w:val="0"/>
        <w:spacing w:before="273"/>
        <w:ind w:right="2"/>
        <w:jc w:val="both"/>
      </w:pPr>
      <w:r>
        <w:rPr>
          <w:rFonts w:ascii="Leelawadee UI" w:hAnsi="Leelawadee UI"/>
          <w:color w:val="1C1C1C"/>
          <w:sz w:val="21"/>
        </w:rPr>
        <w:t>Gerne helfen wir bei der Projektierung und berechnen im Vorfeld U- und vor allem Chi-Werte. Auch in der Statik steckt viel Geld. Mit unseren Wandhaltern sparen Sie meistens einen Winkel pro UK-Strang und zusätzlich 2cm Dämmung! Nutzen Sie unseren unverbindlichen Techniksupport per Telefon &amp; Mail.</w:t>
      </w:r>
    </w:p>
    <w:p w14:paraId="5C19268D" w14:textId="77777777" w:rsidR="0032070D" w:rsidRDefault="0032070D">
      <w:pPr>
        <w:pStyle w:val="Textbody"/>
        <w:tabs>
          <w:tab w:val="left" w:pos="914"/>
        </w:tabs>
        <w:spacing w:after="140"/>
        <w:ind w:left="0"/>
        <w:rPr>
          <w:b/>
          <w:bCs/>
        </w:rPr>
      </w:pPr>
    </w:p>
    <w:p w14:paraId="4BE8CB02" w14:textId="77777777" w:rsidR="0032070D" w:rsidRDefault="00D1349F">
      <w:pPr>
        <w:pStyle w:val="Textbody"/>
        <w:tabs>
          <w:tab w:val="left" w:pos="1186"/>
        </w:tabs>
        <w:ind w:left="0"/>
      </w:pPr>
      <w:r>
        <w:rPr>
          <w:b/>
          <w:bCs/>
        </w:rPr>
        <w:t>Pos. 1</w:t>
      </w:r>
      <w:r>
        <w:rPr>
          <w:b/>
          <w:bCs/>
        </w:rPr>
        <w:tab/>
        <w:t>Vorbemerkung</w:t>
      </w:r>
    </w:p>
    <w:p w14:paraId="3CC0F91F" w14:textId="77777777" w:rsidR="0032070D" w:rsidRDefault="00D1349F">
      <w:pPr>
        <w:pStyle w:val="Textbody"/>
        <w:tabs>
          <w:tab w:val="left" w:pos="2377"/>
        </w:tabs>
        <w:ind w:left="1191" w:right="1587"/>
      </w:pPr>
      <w:r>
        <w:rPr>
          <w:color w:val="000000"/>
          <w:w w:val="91"/>
        </w:rPr>
        <w:t xml:space="preserve">Zum Einsatz kommt die Art der Fassadenplatte </w:t>
      </w:r>
      <w:proofErr w:type="gramStart"/>
      <w:r>
        <w:rPr>
          <w:color w:val="000000"/>
          <w:w w:val="91"/>
        </w:rPr>
        <w:t>…….</w:t>
      </w:r>
      <w:proofErr w:type="gramEnd"/>
      <w:r>
        <w:rPr>
          <w:color w:val="000000"/>
          <w:w w:val="91"/>
        </w:rPr>
        <w:t xml:space="preserve">. d=8mm </w:t>
      </w:r>
      <w:r>
        <w:rPr>
          <w:color w:val="000000"/>
        </w:rPr>
        <w:t>welche gemäß den beiliegendem Planmaterial mit sichtbaren Nieten gemäß Architektenabsprache verlegt werden soll. Die gesamte Unterkonstruktion soll pauschal den nachfolgenden Anforderungen genügen, der AN ist weitgehend frei in der Art und Wahl der auf dem Markt zugelassenen Systeme, solange sie nachfolgende Detailkriterien genügen und die gewünschte Qualität sichergestellt ist:</w:t>
      </w:r>
    </w:p>
    <w:p w14:paraId="5221FB98" w14:textId="77777777" w:rsidR="0032070D" w:rsidRDefault="00D1349F">
      <w:pPr>
        <w:pStyle w:val="Textbody"/>
        <w:pageBreakBefore/>
        <w:spacing w:after="140"/>
        <w:ind w:hanging="907"/>
      </w:pPr>
      <w:r>
        <w:rPr>
          <w:b/>
          <w:bCs/>
        </w:rPr>
        <w:lastRenderedPageBreak/>
        <w:t>Pos. 2</w:t>
      </w:r>
      <w:r>
        <w:rPr>
          <w:b/>
          <w:bCs/>
        </w:rPr>
        <w:tab/>
        <w:t xml:space="preserve">Thermisch-konstruktiv funktionaler Unterbau auf Beton-untergrund d=20cm, </w:t>
      </w:r>
      <w:r>
        <w:rPr>
          <w:rFonts w:ascii="Segoe UI" w:hAnsi="Segoe UI"/>
          <w:b/>
          <w:bCs/>
          <w:color w:val="1C1C1C"/>
        </w:rPr>
        <w:t>λ</w:t>
      </w:r>
      <w:r>
        <w:rPr>
          <w:b/>
          <w:bCs/>
          <w:color w:val="1C1C1C"/>
        </w:rPr>
        <w:t>=2,3W/m²K</w:t>
      </w:r>
      <w:r>
        <w:rPr>
          <w:b/>
          <w:bCs/>
        </w:rPr>
        <w:t xml:space="preserve"> (Wärmedämmung inkl. Unterkonstruktion)</w:t>
      </w:r>
    </w:p>
    <w:p w14:paraId="7CBDCE2E" w14:textId="77777777" w:rsidR="0032070D" w:rsidRDefault="00D1349F">
      <w:pPr>
        <w:pStyle w:val="Textbody"/>
        <w:spacing w:before="57" w:after="140"/>
      </w:pPr>
      <w:r>
        <w:rPr>
          <w:color w:val="000000"/>
          <w:w w:val="91"/>
        </w:rPr>
        <w:t xml:space="preserve">Als mindestens 2-teilige </w:t>
      </w:r>
      <w:r>
        <w:rPr>
          <w:color w:val="000000"/>
          <w:w w:val="92"/>
        </w:rPr>
        <w:t xml:space="preserve">statisch </w:t>
      </w:r>
      <w:r>
        <w:rPr>
          <w:color w:val="000000"/>
        </w:rPr>
        <w:t>konstruktiv erforderliche</w:t>
      </w:r>
      <w:r>
        <w:rPr>
          <w:color w:val="000000"/>
          <w:w w:val="91"/>
        </w:rPr>
        <w:t xml:space="preserve"> </w:t>
      </w:r>
      <w:r>
        <w:rPr>
          <w:color w:val="000000"/>
        </w:rPr>
        <w:t xml:space="preserve">Unterkonstruktion, </w:t>
      </w:r>
      <w:r>
        <w:rPr>
          <w:color w:val="000000"/>
          <w:w w:val="91"/>
        </w:rPr>
        <w:t xml:space="preserve">die </w:t>
      </w:r>
      <w:r>
        <w:rPr>
          <w:color w:val="000000"/>
          <w:w w:val="89"/>
        </w:rPr>
        <w:t xml:space="preserve">in </w:t>
      </w:r>
      <w:r>
        <w:rPr>
          <w:color w:val="000000"/>
        </w:rPr>
        <w:t xml:space="preserve">den Folgepositionen beschriebenen </w:t>
      </w:r>
      <w:r>
        <w:t xml:space="preserve">Fassadenelemente </w:t>
      </w:r>
      <w:r>
        <w:rPr>
          <w:color w:val="000000"/>
        </w:rPr>
        <w:t>dauerhaft aufzunehmen hat. Die Unterkonstruktion muss zum einen formal-gestalterisch den beigefügten Ausführungsplanungsdetails, sowie den Fassaden-</w:t>
      </w:r>
      <w:proofErr w:type="spellStart"/>
      <w:r>
        <w:rPr>
          <w:color w:val="000000"/>
        </w:rPr>
        <w:t>rasterplänen</w:t>
      </w:r>
      <w:proofErr w:type="spellEnd"/>
      <w:r>
        <w:rPr>
          <w:color w:val="000000"/>
        </w:rPr>
        <w:t xml:space="preserve"> und den Verarbeitungsrichtlinien der gewählten Fassadenbekleidungsplatte gerecht werden. Nachfolgende Flächenangaben beziehen sich auf die Fassadenaußenseite:</w:t>
      </w:r>
    </w:p>
    <w:p w14:paraId="189BC45B" w14:textId="77777777" w:rsidR="0032070D" w:rsidRDefault="00D1349F">
      <w:pPr>
        <w:pStyle w:val="Textbody"/>
        <w:spacing w:after="140"/>
        <w:ind w:hanging="907"/>
        <w:rPr>
          <w:b/>
          <w:bCs/>
        </w:rPr>
      </w:pPr>
      <w:r>
        <w:rPr>
          <w:b/>
          <w:bCs/>
          <w:noProof/>
        </w:rPr>
        <w:drawing>
          <wp:anchor distT="0" distB="0" distL="114300" distR="114300" simplePos="0" relativeHeight="251659264" behindDoc="0" locked="0" layoutInCell="1" allowOverlap="1" wp14:anchorId="438366F9" wp14:editId="23123500">
            <wp:simplePos x="0" y="0"/>
            <wp:positionH relativeFrom="column">
              <wp:posOffset>4896000</wp:posOffset>
            </wp:positionH>
            <wp:positionV relativeFrom="paragraph">
              <wp:posOffset>692640</wp:posOffset>
            </wp:positionV>
            <wp:extent cx="1343160" cy="324000"/>
            <wp:effectExtent l="0" t="0" r="9390" b="0"/>
            <wp:wrapSquare wrapText="bothSides"/>
            <wp:docPr id="2" name="Bild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r>
        <w:rPr>
          <w:b/>
          <w:bCs/>
          <w:color w:val="000000"/>
        </w:rPr>
        <w:t>Pos. 3</w:t>
      </w:r>
      <w:r>
        <w:rPr>
          <w:b/>
          <w:bCs/>
          <w:color w:val="000000"/>
        </w:rPr>
        <w:tab/>
        <w:t>Fassadenstatik</w:t>
      </w:r>
    </w:p>
    <w:p w14:paraId="2AC8A476" w14:textId="77777777" w:rsidR="0032070D" w:rsidRDefault="00D1349F">
      <w:pPr>
        <w:pStyle w:val="Textbody"/>
        <w:rPr>
          <w:b/>
          <w:bCs/>
        </w:rPr>
      </w:pPr>
      <w:r>
        <w:rPr>
          <w:color w:val="000000"/>
        </w:rPr>
        <w:t xml:space="preserve">Erstellung einer prüffähigen Fassadenstatik zur Vorlage beim Prüfingenieur einschließlich, der Nachweise der Tragprofile mit </w:t>
      </w:r>
      <w:proofErr w:type="spellStart"/>
      <w:r>
        <w:rPr>
          <w:color w:val="000000"/>
        </w:rPr>
        <w:t>Beulnachweisen</w:t>
      </w:r>
      <w:proofErr w:type="spellEnd"/>
      <w:r>
        <w:rPr>
          <w:color w:val="000000"/>
        </w:rPr>
        <w:t xml:space="preserve">, Eckendetails, sowie der Ermittlung der Dübel-Bemessungswerte und eventuellen Redundanzberechnungen entsprechend der bauaufsichtlichen Zulassung.           </w:t>
      </w:r>
      <w:r>
        <w:rPr>
          <w:b/>
          <w:bCs/>
          <w:color w:val="000000"/>
        </w:rPr>
        <w:t>Pauschal:</w:t>
      </w:r>
    </w:p>
    <w:p w14:paraId="6E5A0EB1" w14:textId="77777777" w:rsidR="0032070D" w:rsidRDefault="00D1349F">
      <w:pPr>
        <w:pStyle w:val="Textbody"/>
        <w:spacing w:before="57" w:after="57"/>
        <w:ind w:hanging="907"/>
        <w:rPr>
          <w:b/>
          <w:bCs/>
        </w:rPr>
      </w:pPr>
      <w:r>
        <w:rPr>
          <w:b/>
          <w:bCs/>
          <w:color w:val="000000"/>
        </w:rPr>
        <w:t xml:space="preserve">Pos. 4 </w:t>
      </w:r>
      <w:r>
        <w:rPr>
          <w:b/>
          <w:bCs/>
          <w:color w:val="000000"/>
        </w:rPr>
        <w:tab/>
        <w:t>Wärmebrückenberechnung</w:t>
      </w:r>
    </w:p>
    <w:p w14:paraId="0FF2959D" w14:textId="77777777" w:rsidR="0032070D" w:rsidRDefault="00D1349F">
      <w:pPr>
        <w:widowControl w:val="0"/>
        <w:ind w:left="907" w:right="2835"/>
        <w:jc w:val="both"/>
        <w:rPr>
          <w:rFonts w:ascii="Leelawadee UI" w:hAnsi="Leelawadee UI"/>
          <w:color w:val="000000"/>
          <w:sz w:val="21"/>
          <w:szCs w:val="21"/>
        </w:rPr>
      </w:pPr>
      <w:r>
        <w:rPr>
          <w:rFonts w:ascii="Leelawadee UI" w:hAnsi="Leelawadee UI"/>
          <w:noProof/>
          <w:color w:val="000000"/>
          <w:sz w:val="21"/>
          <w:szCs w:val="21"/>
        </w:rPr>
        <w:drawing>
          <wp:anchor distT="0" distB="0" distL="114300" distR="114300" simplePos="0" relativeHeight="5" behindDoc="0" locked="0" layoutInCell="1" allowOverlap="1" wp14:anchorId="0C8812FA" wp14:editId="5B4CA95B">
            <wp:simplePos x="0" y="0"/>
            <wp:positionH relativeFrom="column">
              <wp:posOffset>4896000</wp:posOffset>
            </wp:positionH>
            <wp:positionV relativeFrom="paragraph">
              <wp:posOffset>692640</wp:posOffset>
            </wp:positionV>
            <wp:extent cx="1343160" cy="324000"/>
            <wp:effectExtent l="0" t="0" r="9390" b="0"/>
            <wp:wrapSquare wrapText="bothSides"/>
            <wp:docPr id="3" name="Bild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r>
        <w:rPr>
          <w:rFonts w:ascii="Leelawadee UI" w:hAnsi="Leelawadee UI"/>
          <w:color w:val="000000"/>
          <w:sz w:val="21"/>
          <w:szCs w:val="21"/>
        </w:rPr>
        <w:t>Nachweis zur Wärmebrückenberechnung nach DIN EN ISO 10211. Die Einhaltung des geforderten max. U-Wertes unter Berücksichtigung der punktueller Wärmebrücken von U</w:t>
      </w:r>
      <w:r>
        <w:rPr>
          <w:rFonts w:ascii="Leelawadee UI" w:hAnsi="Leelawadee UI"/>
          <w:color w:val="000000"/>
          <w:position w:val="-1"/>
          <w:sz w:val="21"/>
          <w:szCs w:val="21"/>
        </w:rPr>
        <w:t xml:space="preserve">max. </w:t>
      </w:r>
      <w:r>
        <w:rPr>
          <w:rFonts w:ascii="Leelawadee UI" w:hAnsi="Leelawadee UI"/>
          <w:color w:val="000000"/>
          <w:sz w:val="21"/>
          <w:szCs w:val="21"/>
        </w:rPr>
        <w:t>= 0,23W/(m²K) ist durch geeignete Berechnungsverfahren nachzuweisen und zu bestätigen.</w:t>
      </w:r>
      <w:r>
        <w:rPr>
          <w:rFonts w:ascii="Leelawadee UI" w:hAnsi="Leelawadee UI"/>
          <w:color w:val="000000"/>
          <w:sz w:val="21"/>
          <w:szCs w:val="21"/>
        </w:rPr>
        <w:tab/>
      </w:r>
      <w:r>
        <w:rPr>
          <w:rFonts w:ascii="Leelawadee UI" w:hAnsi="Leelawadee UI"/>
          <w:color w:val="000000"/>
          <w:sz w:val="21"/>
          <w:szCs w:val="21"/>
        </w:rPr>
        <w:tab/>
        <w:t xml:space="preserve">                </w:t>
      </w:r>
      <w:r>
        <w:rPr>
          <w:rFonts w:ascii="Leelawadee UI" w:hAnsi="Leelawadee UI"/>
          <w:b/>
          <w:bCs/>
          <w:color w:val="000000"/>
          <w:sz w:val="21"/>
          <w:szCs w:val="21"/>
        </w:rPr>
        <w:t>Pauschal:</w:t>
      </w:r>
    </w:p>
    <w:p w14:paraId="68625E82" w14:textId="77777777" w:rsidR="0032070D" w:rsidRDefault="0032070D">
      <w:pPr>
        <w:pStyle w:val="Textbody"/>
        <w:widowControl w:val="0"/>
        <w:rPr>
          <w:b/>
          <w:bCs/>
          <w:color w:val="000000"/>
          <w:u w:val="single"/>
        </w:rPr>
      </w:pPr>
    </w:p>
    <w:p w14:paraId="20D07D17" w14:textId="77777777" w:rsidR="0032070D" w:rsidRDefault="00D1349F">
      <w:pPr>
        <w:pStyle w:val="Textbody"/>
        <w:widowControl w:val="0"/>
        <w:ind w:hanging="907"/>
        <w:rPr>
          <w:color w:val="000000"/>
        </w:rPr>
      </w:pPr>
      <w:r>
        <w:rPr>
          <w:b/>
          <w:bCs/>
          <w:color w:val="000000"/>
        </w:rPr>
        <w:t xml:space="preserve">Pos. 5 </w:t>
      </w:r>
      <w:r>
        <w:rPr>
          <w:b/>
          <w:bCs/>
          <w:color w:val="000000"/>
        </w:rPr>
        <w:tab/>
        <w:t>Auszugsversuche am bauseitigen Untergrund</w:t>
      </w:r>
    </w:p>
    <w:p w14:paraId="795BA95A" w14:textId="77777777" w:rsidR="0032070D" w:rsidRDefault="00D1349F">
      <w:pPr>
        <w:ind w:left="907" w:right="2778"/>
        <w:jc w:val="both"/>
        <w:rPr>
          <w:rFonts w:ascii="Leelawadee UI" w:hAnsi="Leelawadee UI"/>
          <w:sz w:val="21"/>
          <w:szCs w:val="21"/>
        </w:rPr>
      </w:pPr>
      <w:r>
        <w:rPr>
          <w:rFonts w:ascii="Leelawadee UI" w:hAnsi="Leelawadee UI"/>
          <w:noProof/>
          <w:sz w:val="21"/>
          <w:szCs w:val="21"/>
        </w:rPr>
        <w:drawing>
          <wp:anchor distT="0" distB="0" distL="114300" distR="114300" simplePos="0" relativeHeight="2" behindDoc="0" locked="0" layoutInCell="1" allowOverlap="1" wp14:anchorId="2709EC2A" wp14:editId="42B5D482">
            <wp:simplePos x="0" y="0"/>
            <wp:positionH relativeFrom="column">
              <wp:posOffset>4896000</wp:posOffset>
            </wp:positionH>
            <wp:positionV relativeFrom="paragraph">
              <wp:posOffset>683280</wp:posOffset>
            </wp:positionV>
            <wp:extent cx="1343160" cy="324000"/>
            <wp:effectExtent l="0" t="0" r="9390" b="0"/>
            <wp:wrapSquare wrapText="bothSides"/>
            <wp:docPr id="4" name="Bild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r>
        <w:rPr>
          <w:rFonts w:ascii="Leelawadee UI" w:hAnsi="Leelawadee UI"/>
          <w:sz w:val="21"/>
          <w:szCs w:val="21"/>
        </w:rPr>
        <w:t>Ermittlung und Dokumentation von Auszugswerten der bau-</w:t>
      </w:r>
      <w:proofErr w:type="spellStart"/>
      <w:r>
        <w:rPr>
          <w:rFonts w:ascii="Leelawadee UI" w:hAnsi="Leelawadee UI"/>
          <w:sz w:val="21"/>
          <w:szCs w:val="21"/>
        </w:rPr>
        <w:t>aufsichtlich</w:t>
      </w:r>
      <w:proofErr w:type="spellEnd"/>
      <w:r>
        <w:rPr>
          <w:rFonts w:ascii="Leelawadee UI" w:hAnsi="Leelawadee UI"/>
          <w:sz w:val="21"/>
          <w:szCs w:val="21"/>
        </w:rPr>
        <w:t xml:space="preserve"> zugelassenen Verankerungsmittel am bauseitigen Untergrund nach ETAG 029 bzw. nach EAD 330076-00-0604 als Grundlage für die Erstellung des statischen Nachweises. Zeitlich innerhalb 14 Tage nach Auftragserteilung.</w:t>
      </w:r>
      <w:r>
        <w:rPr>
          <w:rFonts w:ascii="Leelawadee UI" w:hAnsi="Leelawadee UI"/>
          <w:sz w:val="21"/>
          <w:szCs w:val="21"/>
        </w:rPr>
        <w:tab/>
      </w:r>
      <w:r>
        <w:rPr>
          <w:rFonts w:ascii="Leelawadee UI" w:hAnsi="Leelawadee UI"/>
          <w:sz w:val="21"/>
          <w:szCs w:val="21"/>
        </w:rPr>
        <w:tab/>
        <w:t xml:space="preserve">    </w:t>
      </w:r>
      <w:r>
        <w:rPr>
          <w:rFonts w:ascii="Leelawadee UI" w:hAnsi="Leelawadee UI"/>
          <w:b/>
          <w:bCs/>
          <w:sz w:val="21"/>
          <w:szCs w:val="21"/>
        </w:rPr>
        <w:t>Pauschal:</w:t>
      </w:r>
      <w:r>
        <w:rPr>
          <w:rFonts w:ascii="Leelawadee UI" w:hAnsi="Leelawadee UI"/>
          <w:sz w:val="21"/>
          <w:szCs w:val="21"/>
        </w:rPr>
        <w:t xml:space="preserve">    </w:t>
      </w:r>
    </w:p>
    <w:p w14:paraId="4C7CE545" w14:textId="77777777" w:rsidR="0032070D" w:rsidRDefault="0032070D"/>
    <w:p w14:paraId="6E746068" w14:textId="77777777" w:rsidR="0032070D" w:rsidRDefault="00D1349F">
      <w:pPr>
        <w:pStyle w:val="Textbody"/>
        <w:ind w:hanging="907"/>
      </w:pPr>
      <w:r>
        <w:rPr>
          <w:b/>
          <w:bCs/>
          <w:color w:val="000000"/>
        </w:rPr>
        <w:t xml:space="preserve">Pos. 6 </w:t>
      </w:r>
      <w:r>
        <w:rPr>
          <w:b/>
          <w:bCs/>
          <w:color w:val="000000"/>
        </w:rPr>
        <w:tab/>
        <w:t>Unterkonstruktion nicht brennbar</w:t>
      </w:r>
    </w:p>
    <w:p w14:paraId="01A3558B" w14:textId="77777777" w:rsidR="0032070D" w:rsidRDefault="00D1349F">
      <w:pPr>
        <w:ind w:left="907" w:right="2778"/>
        <w:jc w:val="both"/>
      </w:pPr>
      <w:r>
        <w:rPr>
          <w:rFonts w:ascii="Leelawadee UI" w:hAnsi="Leelawadee UI"/>
          <w:color w:val="000000"/>
          <w:sz w:val="21"/>
          <w:szCs w:val="21"/>
        </w:rPr>
        <w:t xml:space="preserve">Die Unterkonstruktion ist als mindestens 2-teiliges System zum Toleranzausgleich zu bauen. Toleranzausgleich entweder bis zu +/- ............... mm oder Ausgleich der Rohbautoleranzen, gemäß DIN 18201 oder Ausgleich der Rohbautoleranzen, gemäß DIN 18201, erhöhte Anforderungen. Bei der Unterkonstruktion sind ausschließlich bauaufsichtlich zugelassene Verankerungs-materialien und Verbindungsmittel, die über Prüfzeugnisse verfügen, zu verwenden, um einen lückenlosen, </w:t>
      </w:r>
      <w:proofErr w:type="gramStart"/>
      <w:r>
        <w:rPr>
          <w:rFonts w:ascii="Leelawadee UI" w:hAnsi="Leelawadee UI"/>
          <w:color w:val="000000"/>
          <w:sz w:val="21"/>
          <w:szCs w:val="21"/>
        </w:rPr>
        <w:t>prüffähigen  Standsicherheitsnachweis</w:t>
      </w:r>
      <w:proofErr w:type="gramEnd"/>
      <w:r>
        <w:rPr>
          <w:rFonts w:ascii="Leelawadee UI" w:hAnsi="Leelawadee UI"/>
          <w:color w:val="000000"/>
          <w:sz w:val="21"/>
          <w:szCs w:val="21"/>
        </w:rPr>
        <w:t xml:space="preserve"> führen zu können. Die Sichtseiten der Unterkonstruktion sind in Aluminium </w:t>
      </w:r>
      <w:proofErr w:type="spellStart"/>
      <w:r>
        <w:rPr>
          <w:rFonts w:ascii="Leelawadee UI" w:hAnsi="Leelawadee UI"/>
          <w:color w:val="000000"/>
          <w:sz w:val="21"/>
          <w:szCs w:val="21"/>
        </w:rPr>
        <w:t>natur</w:t>
      </w:r>
      <w:proofErr w:type="spellEnd"/>
      <w:r>
        <w:rPr>
          <w:rFonts w:ascii="Leelawadee UI" w:hAnsi="Leelawadee UI"/>
          <w:color w:val="000000"/>
          <w:sz w:val="21"/>
          <w:szCs w:val="21"/>
        </w:rPr>
        <w:t xml:space="preserve"> (ungleichmäßige Anlauffarben) auszuführen oder in einem Standardfarbton nach Wahl des Bauherrn zu eloxieren oder alternativ oder in einem RAL-Farbton nach Wahl des Bauherrn </w:t>
      </w:r>
      <w:proofErr w:type="spellStart"/>
      <w:r>
        <w:rPr>
          <w:rFonts w:ascii="Leelawadee UI" w:hAnsi="Leelawadee UI"/>
          <w:color w:val="000000"/>
          <w:sz w:val="21"/>
          <w:szCs w:val="21"/>
        </w:rPr>
        <w:t>pulverzubeschichten</w:t>
      </w:r>
      <w:proofErr w:type="spellEnd"/>
      <w:r>
        <w:rPr>
          <w:rFonts w:ascii="Leelawadee UI" w:hAnsi="Leelawadee UI"/>
          <w:color w:val="000000"/>
          <w:sz w:val="21"/>
          <w:szCs w:val="21"/>
        </w:rPr>
        <w:t xml:space="preserve"> oder in der Standardfarbe RAL 7016 </w:t>
      </w:r>
      <w:proofErr w:type="spellStart"/>
      <w:r>
        <w:rPr>
          <w:rFonts w:ascii="Leelawadee UI" w:hAnsi="Leelawadee UI"/>
          <w:color w:val="000000"/>
          <w:sz w:val="21"/>
          <w:szCs w:val="21"/>
        </w:rPr>
        <w:t>pulverzubeschichten</w:t>
      </w:r>
      <w:proofErr w:type="spellEnd"/>
      <w:r>
        <w:rPr>
          <w:rFonts w:ascii="Leelawadee UI" w:hAnsi="Leelawadee UI"/>
          <w:color w:val="000000"/>
          <w:sz w:val="21"/>
          <w:szCs w:val="21"/>
        </w:rPr>
        <w:t>. Der</w:t>
      </w:r>
      <w:r>
        <w:rPr>
          <w:rFonts w:ascii="Leelawadee UI" w:hAnsi="Leelawadee UI"/>
          <w:color w:val="000000"/>
          <w:w w:val="97"/>
          <w:sz w:val="21"/>
          <w:szCs w:val="21"/>
        </w:rPr>
        <w:t xml:space="preserve"> </w:t>
      </w:r>
      <w:r>
        <w:rPr>
          <w:rFonts w:ascii="Leelawadee UI" w:hAnsi="Leelawadee UI"/>
          <w:color w:val="000000"/>
          <w:sz w:val="21"/>
          <w:szCs w:val="21"/>
        </w:rPr>
        <w:t>mittlere Wandabstand der Unterkonstruktion (Abstand vom Verankerungsuntergrund bis zur</w:t>
      </w:r>
      <w:r>
        <w:rPr>
          <w:rFonts w:ascii="Leelawadee UI" w:hAnsi="Leelawadee UI"/>
          <w:color w:val="000000"/>
          <w:w w:val="76"/>
          <w:sz w:val="21"/>
          <w:szCs w:val="21"/>
        </w:rPr>
        <w:t xml:space="preserve"> </w:t>
      </w:r>
      <w:r>
        <w:rPr>
          <w:rFonts w:ascii="Leelawadee UI" w:hAnsi="Leelawadee UI"/>
          <w:color w:val="000000"/>
          <w:w w:val="90"/>
          <w:sz w:val="21"/>
          <w:szCs w:val="21"/>
        </w:rPr>
        <w:t>Außen</w:t>
      </w:r>
      <w:r>
        <w:rPr>
          <w:rFonts w:ascii="Leelawadee UI" w:hAnsi="Leelawadee UI"/>
          <w:color w:val="000000"/>
          <w:w w:val="89"/>
          <w:sz w:val="21"/>
          <w:szCs w:val="21"/>
        </w:rPr>
        <w:t xml:space="preserve">seite </w:t>
      </w:r>
      <w:r>
        <w:rPr>
          <w:rFonts w:ascii="Leelawadee UI" w:hAnsi="Leelawadee UI"/>
          <w:color w:val="000000"/>
          <w:sz w:val="21"/>
          <w:szCs w:val="21"/>
        </w:rPr>
        <w:t xml:space="preserve">des Unterkonstruktionsprofils beträgt, gemäß Planung ………... </w:t>
      </w:r>
      <w:r>
        <w:rPr>
          <w:rFonts w:ascii="Leelawadee UI" w:hAnsi="Leelawadee UI"/>
          <w:color w:val="000000"/>
          <w:w w:val="93"/>
          <w:sz w:val="21"/>
          <w:szCs w:val="21"/>
        </w:rPr>
        <w:t>mm.</w:t>
      </w:r>
    </w:p>
    <w:p w14:paraId="72156E5D" w14:textId="77777777" w:rsidR="0032070D" w:rsidRDefault="00D1349F">
      <w:pPr>
        <w:ind w:left="907" w:right="2778"/>
        <w:jc w:val="both"/>
      </w:pPr>
      <w:r>
        <w:rPr>
          <w:rFonts w:ascii="Leelawadee UI" w:hAnsi="Leelawadee UI"/>
          <w:color w:val="000000"/>
          <w:sz w:val="21"/>
          <w:szCs w:val="21"/>
        </w:rPr>
        <w:lastRenderedPageBreak/>
        <w:t xml:space="preserve">Konstruktiv </w:t>
      </w:r>
      <w:r>
        <w:rPr>
          <w:rFonts w:ascii="Leelawadee UI" w:hAnsi="Leelawadee UI"/>
          <w:color w:val="000000"/>
          <w:w w:val="96"/>
          <w:sz w:val="21"/>
          <w:szCs w:val="21"/>
        </w:rPr>
        <w:t xml:space="preserve">ist </w:t>
      </w:r>
      <w:r>
        <w:rPr>
          <w:rFonts w:ascii="Leelawadee UI" w:hAnsi="Leelawadee UI"/>
          <w:color w:val="000000"/>
          <w:w w:val="91"/>
          <w:sz w:val="21"/>
          <w:szCs w:val="21"/>
        </w:rPr>
        <w:t xml:space="preserve">bei </w:t>
      </w:r>
      <w:r>
        <w:rPr>
          <w:rFonts w:ascii="Leelawadee UI" w:hAnsi="Leelawadee UI"/>
          <w:color w:val="000000"/>
          <w:sz w:val="21"/>
          <w:szCs w:val="21"/>
        </w:rPr>
        <w:t xml:space="preserve">den Profilen eine </w:t>
      </w:r>
      <w:r>
        <w:rPr>
          <w:rFonts w:ascii="Leelawadee UI" w:hAnsi="Leelawadee UI"/>
          <w:color w:val="000000"/>
          <w:w w:val="93"/>
          <w:sz w:val="21"/>
          <w:szCs w:val="21"/>
        </w:rPr>
        <w:t>Längenbe</w:t>
      </w:r>
      <w:r>
        <w:rPr>
          <w:rFonts w:ascii="Leelawadee UI" w:hAnsi="Leelawadee UI"/>
          <w:color w:val="000000"/>
          <w:sz w:val="21"/>
          <w:szCs w:val="21"/>
        </w:rPr>
        <w:t xml:space="preserve">schränkung von maximal 3.000 </w:t>
      </w:r>
      <w:r>
        <w:rPr>
          <w:rFonts w:ascii="Leelawadee UI" w:hAnsi="Leelawadee UI"/>
          <w:color w:val="000000"/>
          <w:w w:val="91"/>
          <w:sz w:val="21"/>
          <w:szCs w:val="21"/>
        </w:rPr>
        <w:t xml:space="preserve">mm </w:t>
      </w:r>
      <w:r>
        <w:rPr>
          <w:rFonts w:ascii="Leelawadee UI" w:hAnsi="Leelawadee UI"/>
          <w:color w:val="000000"/>
          <w:sz w:val="21"/>
          <w:szCs w:val="21"/>
        </w:rPr>
        <w:t>vorzusehen. Im Preis inbegriffen sind sämtliche erforderlichen Planungs-, Liefer-</w:t>
      </w:r>
      <w:proofErr w:type="gramStart"/>
      <w:r>
        <w:rPr>
          <w:rFonts w:ascii="Leelawadee UI" w:hAnsi="Leelawadee UI"/>
          <w:color w:val="000000"/>
          <w:sz w:val="21"/>
          <w:szCs w:val="21"/>
        </w:rPr>
        <w:t>,  Lohn</w:t>
      </w:r>
      <w:proofErr w:type="gramEnd"/>
      <w:r>
        <w:rPr>
          <w:rFonts w:ascii="Leelawadee UI" w:hAnsi="Leelawadee UI"/>
          <w:color w:val="000000"/>
          <w:sz w:val="21"/>
          <w:szCs w:val="21"/>
        </w:rPr>
        <w:t>-, Montage und Befestigungskosten gemäß statischer Vorgabe</w:t>
      </w:r>
    </w:p>
    <w:p w14:paraId="3B37E0D2" w14:textId="77777777" w:rsidR="0032070D" w:rsidRDefault="00D1349F">
      <w:pPr>
        <w:ind w:left="907" w:right="2778"/>
        <w:jc w:val="both"/>
        <w:rPr>
          <w:rFonts w:ascii="Leelawadee UI" w:hAnsi="Leelawadee UI"/>
          <w:color w:val="000000"/>
          <w:sz w:val="21"/>
          <w:szCs w:val="21"/>
        </w:rPr>
      </w:pPr>
      <w:r>
        <w:rPr>
          <w:rFonts w:ascii="Leelawadee UI" w:hAnsi="Leelawadee UI"/>
          <w:noProof/>
          <w:color w:val="000000"/>
          <w:sz w:val="21"/>
          <w:szCs w:val="21"/>
        </w:rPr>
        <w:drawing>
          <wp:anchor distT="0" distB="0" distL="114300" distR="114300" simplePos="0" relativeHeight="6" behindDoc="0" locked="0" layoutInCell="1" allowOverlap="1" wp14:anchorId="54A6637B" wp14:editId="0E4340E0">
            <wp:simplePos x="0" y="0"/>
            <wp:positionH relativeFrom="column">
              <wp:posOffset>4921920</wp:posOffset>
            </wp:positionH>
            <wp:positionV relativeFrom="paragraph">
              <wp:posOffset>84600</wp:posOffset>
            </wp:positionV>
            <wp:extent cx="1343160" cy="324000"/>
            <wp:effectExtent l="0" t="0" r="9390" b="0"/>
            <wp:wrapSquare wrapText="bothSides"/>
            <wp:docPr id="5"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p>
    <w:p w14:paraId="69B8A10B" w14:textId="77777777" w:rsidR="0032070D" w:rsidRDefault="00D1349F">
      <w:pPr>
        <w:spacing w:before="57" w:after="57"/>
        <w:ind w:left="907" w:right="2778"/>
        <w:jc w:val="both"/>
      </w:pPr>
      <w:r>
        <w:rPr>
          <w:rFonts w:ascii="Leelawadee UI" w:hAnsi="Leelawadee UI"/>
          <w:b/>
          <w:bCs/>
          <w:color w:val="000000"/>
          <w:sz w:val="21"/>
          <w:szCs w:val="21"/>
        </w:rPr>
        <w:tab/>
      </w:r>
      <w:r>
        <w:rPr>
          <w:rFonts w:ascii="Leelawadee UI" w:hAnsi="Leelawadee UI"/>
          <w:b/>
          <w:bCs/>
          <w:color w:val="000000"/>
          <w:sz w:val="21"/>
          <w:szCs w:val="21"/>
        </w:rPr>
        <w:tab/>
      </w:r>
      <w:r>
        <w:rPr>
          <w:rFonts w:ascii="Leelawadee UI" w:hAnsi="Leelawadee UI"/>
          <w:b/>
          <w:bCs/>
          <w:color w:val="000000"/>
          <w:sz w:val="21"/>
          <w:szCs w:val="21"/>
        </w:rPr>
        <w:tab/>
      </w:r>
      <w:r>
        <w:rPr>
          <w:rFonts w:ascii="Leelawadee UI" w:hAnsi="Leelawadee UI"/>
          <w:b/>
          <w:bCs/>
          <w:color w:val="000000"/>
          <w:sz w:val="21"/>
          <w:szCs w:val="21"/>
        </w:rPr>
        <w:tab/>
        <w:t xml:space="preserve">  </w:t>
      </w:r>
      <w:r>
        <w:rPr>
          <w:rFonts w:ascii="Leelawadee UI" w:hAnsi="Leelawadee UI"/>
          <w:b/>
          <w:bCs/>
          <w:color w:val="000000"/>
          <w:sz w:val="21"/>
          <w:szCs w:val="21"/>
        </w:rPr>
        <w:tab/>
        <w:t>3000m² x EP €/m²_________</w:t>
      </w:r>
    </w:p>
    <w:p w14:paraId="6B070B25" w14:textId="77777777" w:rsidR="0032070D" w:rsidRDefault="00D1349F">
      <w:pPr>
        <w:pStyle w:val="Textbody"/>
        <w:ind w:right="0" w:hanging="907"/>
        <w:rPr>
          <w:b/>
          <w:bCs/>
        </w:rPr>
      </w:pPr>
      <w:r>
        <w:rPr>
          <w:b/>
          <w:bCs/>
          <w:color w:val="000000"/>
        </w:rPr>
        <w:t xml:space="preserve">Pos. 7 </w:t>
      </w:r>
      <w:r>
        <w:rPr>
          <w:b/>
          <w:bCs/>
          <w:color w:val="000000"/>
        </w:rPr>
        <w:tab/>
        <w:t>Zulage an Hausecken</w:t>
      </w:r>
    </w:p>
    <w:p w14:paraId="084376B7" w14:textId="77777777" w:rsidR="0032070D" w:rsidRDefault="00D1349F">
      <w:pPr>
        <w:pStyle w:val="Textbody"/>
        <w:spacing w:before="57" w:after="140"/>
        <w:ind w:right="2778"/>
        <w:rPr>
          <w:color w:val="000000"/>
        </w:rPr>
      </w:pPr>
      <w:r>
        <w:rPr>
          <w:noProof/>
          <w:color w:val="000000"/>
        </w:rPr>
        <w:drawing>
          <wp:anchor distT="0" distB="0" distL="114300" distR="114300" simplePos="0" relativeHeight="7" behindDoc="0" locked="0" layoutInCell="1" allowOverlap="1" wp14:anchorId="451C8706" wp14:editId="7274CD1D">
            <wp:simplePos x="0" y="0"/>
            <wp:positionH relativeFrom="column">
              <wp:posOffset>4921920</wp:posOffset>
            </wp:positionH>
            <wp:positionV relativeFrom="paragraph">
              <wp:posOffset>324360</wp:posOffset>
            </wp:positionV>
            <wp:extent cx="1343160" cy="324000"/>
            <wp:effectExtent l="0" t="0" r="9390" b="0"/>
            <wp:wrapSquare wrapText="bothSides"/>
            <wp:docPr id="6" name="Bild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r>
        <w:rPr>
          <w:color w:val="000000"/>
        </w:rPr>
        <w:t xml:space="preserve">Versteifungskosten der Unterkonstruktion für windanfällige Angriffsflächen an Hausecken und wind- und befestigungs-kritischen Bereichen gemäß Statik.  ca. 120 </w:t>
      </w:r>
      <w:proofErr w:type="spellStart"/>
      <w:r>
        <w:rPr>
          <w:color w:val="000000"/>
        </w:rPr>
        <w:t>lfm</w:t>
      </w:r>
      <w:proofErr w:type="spellEnd"/>
      <w:r>
        <w:rPr>
          <w:color w:val="000000"/>
        </w:rPr>
        <w:t xml:space="preserve">             </w:t>
      </w:r>
      <w:proofErr w:type="gramStart"/>
      <w:r>
        <w:rPr>
          <w:b/>
          <w:bCs/>
          <w:color w:val="000000"/>
        </w:rPr>
        <w:t>Pauschal</w:t>
      </w:r>
      <w:proofErr w:type="gramEnd"/>
      <w:r>
        <w:rPr>
          <w:b/>
          <w:bCs/>
          <w:color w:val="000000"/>
        </w:rPr>
        <w:t>:</w:t>
      </w:r>
    </w:p>
    <w:p w14:paraId="1F2E1017" w14:textId="77777777" w:rsidR="0032070D" w:rsidRDefault="00D1349F">
      <w:pPr>
        <w:pStyle w:val="Textbody"/>
        <w:spacing w:before="171" w:after="171"/>
        <w:ind w:right="0" w:hanging="907"/>
        <w:rPr>
          <w:b/>
          <w:bCs/>
          <w:color w:val="000000"/>
        </w:rPr>
      </w:pPr>
      <w:r>
        <w:rPr>
          <w:b/>
          <w:bCs/>
          <w:color w:val="000000"/>
        </w:rPr>
        <w:t xml:space="preserve">Pos. 8 </w:t>
      </w:r>
      <w:r>
        <w:rPr>
          <w:b/>
          <w:bCs/>
          <w:color w:val="000000"/>
        </w:rPr>
        <w:tab/>
        <w:t>Zulage für Brandsperren</w:t>
      </w:r>
    </w:p>
    <w:p w14:paraId="452C1261" w14:textId="77777777" w:rsidR="0032070D" w:rsidRDefault="00D1349F">
      <w:pPr>
        <w:pStyle w:val="Textbody"/>
        <w:spacing w:after="83"/>
        <w:ind w:right="2778"/>
        <w:rPr>
          <w:color w:val="000000"/>
        </w:rPr>
      </w:pPr>
      <w:r>
        <w:rPr>
          <w:noProof/>
          <w:color w:val="000000"/>
        </w:rPr>
        <w:drawing>
          <wp:anchor distT="0" distB="0" distL="114300" distR="114300" simplePos="0" relativeHeight="8" behindDoc="0" locked="0" layoutInCell="1" allowOverlap="1" wp14:anchorId="05EDCCDF" wp14:editId="0ED939E4">
            <wp:simplePos x="0" y="0"/>
            <wp:positionH relativeFrom="column">
              <wp:posOffset>4921920</wp:posOffset>
            </wp:positionH>
            <wp:positionV relativeFrom="paragraph">
              <wp:posOffset>204480</wp:posOffset>
            </wp:positionV>
            <wp:extent cx="1343160" cy="324000"/>
            <wp:effectExtent l="0" t="0" r="9390" b="0"/>
            <wp:wrapSquare wrapText="bothSides"/>
            <wp:docPr id="7" name="Bild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r>
        <w:rPr>
          <w:color w:val="000000"/>
        </w:rPr>
        <w:t xml:space="preserve">Alle 2 Geschosse sind funktionsfähige, zulassungskonforme und dauerhaft beständige Brandsperren einzubauen, Art- und Weise inkl. Detailplanung obliegt dem AN, ca. 200 </w:t>
      </w:r>
      <w:proofErr w:type="spellStart"/>
      <w:r>
        <w:rPr>
          <w:color w:val="000000"/>
        </w:rPr>
        <w:t>lfm</w:t>
      </w:r>
      <w:proofErr w:type="spellEnd"/>
      <w:r>
        <w:rPr>
          <w:color w:val="000000"/>
        </w:rPr>
        <w:t xml:space="preserve">           </w:t>
      </w:r>
      <w:proofErr w:type="gramStart"/>
      <w:r>
        <w:rPr>
          <w:b/>
          <w:bCs/>
          <w:color w:val="000000"/>
        </w:rPr>
        <w:t>Pauschal</w:t>
      </w:r>
      <w:proofErr w:type="gramEnd"/>
      <w:r>
        <w:rPr>
          <w:b/>
          <w:bCs/>
          <w:color w:val="000000"/>
        </w:rPr>
        <w:t>:</w:t>
      </w:r>
    </w:p>
    <w:p w14:paraId="46C9ECC7" w14:textId="77777777" w:rsidR="0032070D" w:rsidRDefault="00D1349F">
      <w:pPr>
        <w:pStyle w:val="Textbody"/>
        <w:spacing w:before="114" w:after="140"/>
        <w:ind w:right="2778" w:hanging="907"/>
      </w:pPr>
      <w:r>
        <w:rPr>
          <w:b/>
          <w:bCs/>
          <w:color w:val="000000"/>
        </w:rPr>
        <w:t xml:space="preserve">Pos. 9 </w:t>
      </w:r>
      <w:r>
        <w:rPr>
          <w:b/>
          <w:bCs/>
          <w:color w:val="000000"/>
        </w:rPr>
        <w:tab/>
        <w:t xml:space="preserve">Wärmedämmung </w:t>
      </w:r>
      <w:r>
        <w:rPr>
          <w:b/>
          <w:bCs/>
          <w:color w:val="000000"/>
        </w:rPr>
        <w:tab/>
      </w:r>
    </w:p>
    <w:p w14:paraId="4B8D6A74" w14:textId="77777777" w:rsidR="0032070D" w:rsidRDefault="00D1349F">
      <w:pPr>
        <w:pStyle w:val="Textbody"/>
        <w:spacing w:after="26"/>
        <w:ind w:right="2778" w:hanging="907"/>
      </w:pPr>
      <w:r>
        <w:rPr>
          <w:b/>
          <w:bCs/>
          <w:color w:val="000000"/>
        </w:rPr>
        <w:tab/>
      </w:r>
      <w:r>
        <w:rPr>
          <w:color w:val="000000"/>
          <w:w w:val="91"/>
        </w:rPr>
        <w:t xml:space="preserve">Die </w:t>
      </w:r>
      <w:r>
        <w:rPr>
          <w:color w:val="000000"/>
        </w:rPr>
        <w:t xml:space="preserve">zu verbauende Wärmedämmung hat </w:t>
      </w:r>
      <w:r>
        <w:rPr>
          <w:color w:val="000000"/>
          <w:w w:val="92"/>
        </w:rPr>
        <w:t xml:space="preserve">nicht </w:t>
      </w:r>
      <w:r>
        <w:rPr>
          <w:color w:val="000000"/>
        </w:rPr>
        <w:t xml:space="preserve">brennbar zu </w:t>
      </w:r>
      <w:r>
        <w:rPr>
          <w:color w:val="000000"/>
          <w:w w:val="93"/>
        </w:rPr>
        <w:t xml:space="preserve">sein </w:t>
      </w:r>
      <w:r>
        <w:rPr>
          <w:color w:val="000000"/>
        </w:rPr>
        <w:t xml:space="preserve">(Baustoffklassifizierung </w:t>
      </w:r>
      <w:r>
        <w:rPr>
          <w:color w:val="000000"/>
          <w:w w:val="92"/>
        </w:rPr>
        <w:t xml:space="preserve">A). </w:t>
      </w:r>
      <w:r>
        <w:rPr>
          <w:color w:val="000000"/>
        </w:rPr>
        <w:t xml:space="preserve">Der </w:t>
      </w:r>
      <w:r>
        <w:rPr>
          <w:color w:val="000000"/>
          <w:w w:val="92"/>
        </w:rPr>
        <w:t xml:space="preserve">Schmelzpunkt </w:t>
      </w:r>
      <w:r>
        <w:rPr>
          <w:color w:val="000000"/>
        </w:rPr>
        <w:t>beträgt ……...</w:t>
      </w:r>
      <w:r>
        <w:rPr>
          <w:color w:val="000000"/>
          <w:w w:val="90"/>
        </w:rPr>
        <w:t xml:space="preserve"> 1.000 </w:t>
      </w:r>
      <w:r>
        <w:rPr>
          <w:color w:val="000000"/>
          <w:w w:val="91"/>
        </w:rPr>
        <w:t xml:space="preserve">°C. </w:t>
      </w:r>
      <w:r>
        <w:rPr>
          <w:color w:val="000000"/>
          <w:w w:val="93"/>
        </w:rPr>
        <w:t xml:space="preserve">Die Wärmedämmung </w:t>
      </w:r>
      <w:r>
        <w:rPr>
          <w:color w:val="000000"/>
          <w:w w:val="92"/>
        </w:rPr>
        <w:t xml:space="preserve">ist </w:t>
      </w:r>
      <w:r>
        <w:rPr>
          <w:color w:val="000000"/>
        </w:rPr>
        <w:t xml:space="preserve">mechanisch </w:t>
      </w:r>
      <w:r>
        <w:rPr>
          <w:color w:val="000000"/>
          <w:w w:val="92"/>
        </w:rPr>
        <w:t>mittels Kunst</w:t>
      </w:r>
      <w:r>
        <w:rPr>
          <w:color w:val="000000"/>
        </w:rPr>
        <w:t>stoffdübel mind. der</w:t>
      </w:r>
      <w:r>
        <w:rPr>
          <w:color w:val="000000"/>
          <w:w w:val="89"/>
        </w:rPr>
        <w:t xml:space="preserve"> </w:t>
      </w:r>
      <w:r>
        <w:rPr>
          <w:color w:val="000000"/>
        </w:rPr>
        <w:t>Baustoffklasse B2 zu verankern.  Konstruktiv darf</w:t>
      </w:r>
      <w:r>
        <w:rPr>
          <w:color w:val="000000"/>
          <w:w w:val="88"/>
        </w:rPr>
        <w:t xml:space="preserve"> </w:t>
      </w:r>
      <w:r>
        <w:rPr>
          <w:color w:val="000000"/>
          <w:w w:val="93"/>
        </w:rPr>
        <w:t xml:space="preserve">die Dicke </w:t>
      </w:r>
      <w:r>
        <w:rPr>
          <w:color w:val="000000"/>
        </w:rPr>
        <w:t>der</w:t>
      </w:r>
      <w:r>
        <w:rPr>
          <w:color w:val="000000"/>
          <w:w w:val="91"/>
        </w:rPr>
        <w:t xml:space="preserve"> </w:t>
      </w:r>
      <w:r>
        <w:rPr>
          <w:color w:val="000000"/>
          <w:w w:val="92"/>
        </w:rPr>
        <w:t xml:space="preserve">Wärmedämmung ……… </w:t>
      </w:r>
      <w:r>
        <w:rPr>
          <w:color w:val="000000"/>
        </w:rPr>
        <w:t xml:space="preserve">mm </w:t>
      </w:r>
      <w:r>
        <w:rPr>
          <w:color w:val="000000"/>
          <w:w w:val="93"/>
        </w:rPr>
        <w:t xml:space="preserve">nicht unter </w:t>
      </w:r>
      <w:r>
        <w:rPr>
          <w:color w:val="000000"/>
          <w:w w:val="92"/>
        </w:rPr>
        <w:t xml:space="preserve">und ……… </w:t>
      </w:r>
      <w:proofErr w:type="gramStart"/>
      <w:r>
        <w:rPr>
          <w:color w:val="000000"/>
        </w:rPr>
        <w:t xml:space="preserve">mm </w:t>
      </w:r>
      <w:r>
        <w:rPr>
          <w:color w:val="000000"/>
          <w:w w:val="97"/>
        </w:rPr>
        <w:t xml:space="preserve"> </w:t>
      </w:r>
      <w:r>
        <w:rPr>
          <w:color w:val="000000"/>
          <w:w w:val="91"/>
        </w:rPr>
        <w:t>nicht</w:t>
      </w:r>
      <w:proofErr w:type="gramEnd"/>
      <w:r>
        <w:rPr>
          <w:color w:val="000000"/>
          <w:w w:val="91"/>
        </w:rPr>
        <w:t xml:space="preserve"> </w:t>
      </w:r>
      <w:r>
        <w:rPr>
          <w:color w:val="000000"/>
        </w:rPr>
        <w:t xml:space="preserve">überschreiten </w:t>
      </w:r>
      <w:r>
        <w:rPr>
          <w:color w:val="000000"/>
          <w:w w:val="93"/>
        </w:rPr>
        <w:t xml:space="preserve">(Sollmaße </w:t>
      </w:r>
      <w:r>
        <w:rPr>
          <w:color w:val="000000"/>
        </w:rPr>
        <w:t>der</w:t>
      </w:r>
      <w:r>
        <w:rPr>
          <w:color w:val="000000"/>
          <w:w w:val="99"/>
        </w:rPr>
        <w:t xml:space="preserve"> </w:t>
      </w:r>
      <w:r>
        <w:rPr>
          <w:color w:val="000000"/>
        </w:rPr>
        <w:t>Wärmedämmung). Die gesetzlichen Mindestanforderungen an den</w:t>
      </w:r>
      <w:r>
        <w:rPr>
          <w:color w:val="000000"/>
          <w:w w:val="97"/>
        </w:rPr>
        <w:t xml:space="preserve"> </w:t>
      </w:r>
      <w:r>
        <w:rPr>
          <w:color w:val="000000"/>
        </w:rPr>
        <w:t>Wärmeschutz sind einzuhalten und zu erfüllen. Die Wärmeleitgruppe der gewählten Wärmedämmung</w:t>
      </w:r>
    </w:p>
    <w:p w14:paraId="0B39CE05" w14:textId="77777777" w:rsidR="0032070D" w:rsidRDefault="00D1349F">
      <w:pPr>
        <w:pStyle w:val="Textbody"/>
        <w:ind w:right="2778"/>
      </w:pPr>
      <w:r>
        <w:rPr>
          <w:color w:val="000000"/>
        </w:rPr>
        <w:t>beträgt: ……</w:t>
      </w:r>
      <w:proofErr w:type="gramStart"/>
      <w:r>
        <w:rPr>
          <w:color w:val="000000"/>
        </w:rPr>
        <w:t>…….</w:t>
      </w:r>
      <w:proofErr w:type="gramEnd"/>
      <w:r>
        <w:rPr>
          <w:color w:val="000000"/>
        </w:rPr>
        <w:t>.  (W/m²</w:t>
      </w:r>
      <w:proofErr w:type="gramStart"/>
      <w:r>
        <w:rPr>
          <w:color w:val="000000"/>
        </w:rPr>
        <w:t xml:space="preserve">K)   </w:t>
      </w:r>
      <w:proofErr w:type="gramEnd"/>
      <w:r>
        <w:rPr>
          <w:color w:val="000000"/>
        </w:rPr>
        <w:t xml:space="preserve"> </w:t>
      </w:r>
      <w:r>
        <w:rPr>
          <w:b/>
          <w:bCs/>
          <w:color w:val="000000"/>
        </w:rPr>
        <w:tab/>
        <w:t xml:space="preserve">             3000m² x EP €/m²_________</w:t>
      </w:r>
      <w:r>
        <w:rPr>
          <w:noProof/>
        </w:rPr>
        <w:drawing>
          <wp:anchor distT="0" distB="0" distL="114300" distR="114300" simplePos="0" relativeHeight="4" behindDoc="0" locked="0" layoutInCell="1" allowOverlap="1" wp14:anchorId="3E8EA01E" wp14:editId="00A172E6">
            <wp:simplePos x="0" y="0"/>
            <wp:positionH relativeFrom="column">
              <wp:posOffset>5013360</wp:posOffset>
            </wp:positionH>
            <wp:positionV relativeFrom="paragraph">
              <wp:posOffset>-168120</wp:posOffset>
            </wp:positionV>
            <wp:extent cx="1343160" cy="324000"/>
            <wp:effectExtent l="0" t="0" r="9390" b="0"/>
            <wp:wrapNone/>
            <wp:docPr id="8" name="Bild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p>
    <w:p w14:paraId="43A13C2E" w14:textId="77777777" w:rsidR="0032070D" w:rsidRDefault="0032070D">
      <w:pPr>
        <w:pStyle w:val="Textbody"/>
        <w:ind w:right="2778"/>
        <w:rPr>
          <w:b/>
          <w:bCs/>
          <w:color w:val="000000"/>
          <w:u w:val="single"/>
        </w:rPr>
      </w:pPr>
    </w:p>
    <w:p w14:paraId="1B8E8A8D" w14:textId="77777777" w:rsidR="0032070D" w:rsidRDefault="00D1349F">
      <w:pPr>
        <w:pStyle w:val="Textbody"/>
        <w:spacing w:after="83"/>
        <w:ind w:right="2778" w:hanging="907"/>
        <w:rPr>
          <w:b/>
          <w:bCs/>
        </w:rPr>
      </w:pPr>
      <w:r>
        <w:rPr>
          <w:b/>
          <w:bCs/>
          <w:color w:val="000000"/>
        </w:rPr>
        <w:t xml:space="preserve"> Wandaufbau von </w:t>
      </w:r>
      <w:r>
        <w:rPr>
          <w:b/>
          <w:bCs/>
          <w:color w:val="000000"/>
          <w:w w:val="93"/>
        </w:rPr>
        <w:t xml:space="preserve">innen </w:t>
      </w:r>
      <w:r>
        <w:rPr>
          <w:b/>
          <w:bCs/>
          <w:color w:val="000000"/>
        </w:rPr>
        <w:t>nach außen</w:t>
      </w:r>
    </w:p>
    <w:p w14:paraId="466614E5" w14:textId="77777777" w:rsidR="0032070D" w:rsidRDefault="00D1349F">
      <w:pPr>
        <w:widowControl w:val="0"/>
        <w:spacing w:after="140"/>
        <w:ind w:left="907" w:right="2778"/>
        <w:jc w:val="both"/>
        <w:rPr>
          <w:rFonts w:ascii="Leelawadee UI" w:hAnsi="Leelawadee UI"/>
          <w:color w:val="000000"/>
          <w:w w:val="93"/>
          <w:sz w:val="21"/>
          <w:szCs w:val="21"/>
        </w:rPr>
      </w:pPr>
      <w:r>
        <w:rPr>
          <w:rFonts w:ascii="Leelawadee UI" w:hAnsi="Leelawadee UI"/>
          <w:color w:val="000000"/>
          <w:w w:val="93"/>
          <w:sz w:val="21"/>
          <w:szCs w:val="21"/>
        </w:rPr>
        <w:t>Der zu erzielende U-Gesamtwert (U</w:t>
      </w:r>
      <w:r>
        <w:rPr>
          <w:rFonts w:ascii="Leelawadee UI" w:hAnsi="Leelawadee UI"/>
          <w:color w:val="000000"/>
          <w:w w:val="93"/>
          <w:sz w:val="21"/>
          <w:szCs w:val="21"/>
          <w:vertAlign w:val="subscript"/>
        </w:rPr>
        <w:t>0</w:t>
      </w:r>
      <w:r>
        <w:rPr>
          <w:rFonts w:ascii="Leelawadee UI" w:hAnsi="Leelawadee UI"/>
          <w:color w:val="000000"/>
          <w:w w:val="93"/>
          <w:sz w:val="21"/>
          <w:szCs w:val="21"/>
        </w:rPr>
        <w:t xml:space="preserve">-Wert zzgl. sämtlicher punktueller Wärmebrücken aus der Fassadenkonstruktion) darf höchstens 0,23 W/m*K betragen, damit, um zusammen mit dem pauschal erlaubten </w:t>
      </w:r>
      <w:proofErr w:type="spellStart"/>
      <w:r>
        <w:rPr>
          <w:rFonts w:ascii="Leelawadee UI" w:hAnsi="Leelawadee UI"/>
          <w:color w:val="000000"/>
          <w:w w:val="93"/>
          <w:sz w:val="21"/>
          <w:szCs w:val="21"/>
        </w:rPr>
        <w:t>Abmindungsfaktor</w:t>
      </w:r>
      <w:proofErr w:type="spellEnd"/>
      <w:r>
        <w:rPr>
          <w:rFonts w:ascii="Leelawadee UI" w:hAnsi="Leelawadee UI"/>
          <w:color w:val="000000"/>
          <w:w w:val="93"/>
          <w:sz w:val="21"/>
          <w:szCs w:val="21"/>
        </w:rPr>
        <w:t xml:space="preserve"> von 0,01 W/m²K für lineare Wärmebrückenverluste an Fenstern, Hausecken und Ähnlichem der gewünschte Gesamt-U-Wert von unter 0,24 W/m²K erreicht werden kann. Gewählte Konstruktion:</w:t>
      </w:r>
    </w:p>
    <w:p w14:paraId="553C6E94" w14:textId="77777777" w:rsidR="0032070D" w:rsidRDefault="00D1349F">
      <w:pPr>
        <w:widowControl w:val="0"/>
        <w:spacing w:before="171" w:after="311"/>
        <w:ind w:left="907" w:right="2778"/>
        <w:jc w:val="both"/>
        <w:rPr>
          <w:rFonts w:ascii="Leelawadee UI" w:hAnsi="Leelawadee UI"/>
          <w:b/>
          <w:bCs/>
          <w:color w:val="000000"/>
          <w:w w:val="93"/>
          <w:sz w:val="21"/>
          <w:szCs w:val="21"/>
        </w:rPr>
      </w:pPr>
      <w:r>
        <w:rPr>
          <w:rFonts w:ascii="Leelawadee UI" w:hAnsi="Leelawadee UI"/>
          <w:b/>
          <w:bCs/>
          <w:color w:val="000000"/>
          <w:w w:val="93"/>
          <w:sz w:val="21"/>
          <w:szCs w:val="21"/>
        </w:rPr>
        <w:t>……………………………………………………………………………………….</w:t>
      </w:r>
    </w:p>
    <w:p w14:paraId="0A6B185C" w14:textId="77777777" w:rsidR="0032070D" w:rsidRDefault="00D1349F">
      <w:pPr>
        <w:widowControl w:val="0"/>
        <w:spacing w:after="83"/>
        <w:ind w:left="907" w:right="2778"/>
        <w:jc w:val="both"/>
        <w:rPr>
          <w:rFonts w:ascii="Leelawadee UI" w:hAnsi="Leelawadee UI"/>
          <w:b/>
          <w:bCs/>
          <w:color w:val="000000"/>
          <w:w w:val="93"/>
          <w:sz w:val="21"/>
          <w:szCs w:val="21"/>
        </w:rPr>
      </w:pPr>
      <w:r>
        <w:rPr>
          <w:rFonts w:ascii="Leelawadee UI" w:hAnsi="Leelawadee UI"/>
          <w:b/>
          <w:bCs/>
          <w:color w:val="000000"/>
          <w:w w:val="93"/>
          <w:sz w:val="21"/>
          <w:szCs w:val="21"/>
        </w:rPr>
        <w:t>……………………………………………………………………………………….</w:t>
      </w:r>
    </w:p>
    <w:p w14:paraId="499226D0" w14:textId="77777777" w:rsidR="0032070D" w:rsidRDefault="00D1349F">
      <w:pPr>
        <w:widowControl w:val="0"/>
        <w:ind w:left="907" w:right="2778"/>
        <w:jc w:val="both"/>
        <w:rPr>
          <w:rFonts w:ascii="Leelawadee UI" w:hAnsi="Leelawadee UI"/>
          <w:color w:val="000000"/>
          <w:w w:val="93"/>
          <w:sz w:val="21"/>
          <w:szCs w:val="21"/>
        </w:rPr>
      </w:pPr>
      <w:r>
        <w:rPr>
          <w:rFonts w:ascii="Leelawadee UI" w:hAnsi="Leelawadee UI"/>
          <w:color w:val="000000"/>
          <w:w w:val="93"/>
          <w:sz w:val="21"/>
          <w:szCs w:val="21"/>
        </w:rPr>
        <w:t>Die Art des Wandhalters, Herstellerinformation (Produktspezifikation mit Chi-Wert-Nachweis ist beizufügen).   Gewählte Wärmedämmung:</w:t>
      </w:r>
    </w:p>
    <w:p w14:paraId="06E7C58B" w14:textId="77777777" w:rsidR="0032070D" w:rsidRDefault="0032070D">
      <w:pPr>
        <w:widowControl w:val="0"/>
        <w:ind w:left="907" w:right="2778"/>
        <w:jc w:val="both"/>
        <w:rPr>
          <w:rFonts w:ascii="Leelawadee UI" w:hAnsi="Leelawadee UI"/>
          <w:color w:val="000000"/>
          <w:w w:val="93"/>
          <w:sz w:val="21"/>
          <w:szCs w:val="21"/>
        </w:rPr>
      </w:pPr>
    </w:p>
    <w:p w14:paraId="04922005" w14:textId="77777777" w:rsidR="0032070D" w:rsidRDefault="00D1349F">
      <w:pPr>
        <w:widowControl w:val="0"/>
        <w:ind w:left="907" w:right="2778"/>
        <w:jc w:val="both"/>
        <w:rPr>
          <w:rFonts w:ascii="Leelawadee UI" w:hAnsi="Leelawadee UI"/>
          <w:color w:val="000000"/>
          <w:w w:val="93"/>
          <w:sz w:val="21"/>
          <w:szCs w:val="21"/>
        </w:rPr>
      </w:pPr>
      <w:r>
        <w:rPr>
          <w:rFonts w:ascii="Leelawadee UI" w:hAnsi="Leelawadee UI"/>
          <w:color w:val="000000"/>
          <w:w w:val="93"/>
          <w:sz w:val="21"/>
          <w:szCs w:val="21"/>
        </w:rPr>
        <w:t>Herstellerinformation, Dicke ……… = mm, Lambda-Wert = …………</w:t>
      </w:r>
      <w:proofErr w:type="gramStart"/>
      <w:r>
        <w:rPr>
          <w:rFonts w:ascii="Leelawadee UI" w:hAnsi="Leelawadee UI"/>
          <w:color w:val="000000"/>
          <w:w w:val="93"/>
          <w:sz w:val="21"/>
          <w:szCs w:val="21"/>
        </w:rPr>
        <w:t>…….</w:t>
      </w:r>
      <w:proofErr w:type="gramEnd"/>
      <w:r>
        <w:rPr>
          <w:rFonts w:ascii="Leelawadee UI" w:hAnsi="Leelawadee UI"/>
          <w:color w:val="000000"/>
          <w:w w:val="93"/>
          <w:sz w:val="21"/>
          <w:szCs w:val="21"/>
        </w:rPr>
        <w:t>.</w:t>
      </w:r>
    </w:p>
    <w:p w14:paraId="74E30DF8" w14:textId="77777777" w:rsidR="0032070D" w:rsidRDefault="00D1349F">
      <w:pPr>
        <w:widowControl w:val="0"/>
        <w:spacing w:before="9"/>
        <w:jc w:val="both"/>
        <w:rPr>
          <w:rFonts w:ascii="Leelawadee UI" w:hAnsi="Leelawadee UI"/>
          <w:b/>
          <w:bCs/>
          <w:color w:val="1C1C1C"/>
          <w:sz w:val="28"/>
          <w:szCs w:val="28"/>
        </w:rPr>
      </w:pPr>
      <w:r>
        <w:rPr>
          <w:rFonts w:ascii="Leelawadee UI" w:hAnsi="Leelawadee UI"/>
          <w:b/>
          <w:bCs/>
          <w:noProof/>
          <w:color w:val="1C1C1C"/>
          <w:sz w:val="28"/>
          <w:szCs w:val="28"/>
        </w:rPr>
        <w:drawing>
          <wp:anchor distT="0" distB="0" distL="114300" distR="114300" simplePos="0" relativeHeight="3" behindDoc="0" locked="0" layoutInCell="1" allowOverlap="1" wp14:anchorId="4CC1866B" wp14:editId="374E9ECC">
            <wp:simplePos x="0" y="0"/>
            <wp:positionH relativeFrom="column">
              <wp:posOffset>5040720</wp:posOffset>
            </wp:positionH>
            <wp:positionV relativeFrom="paragraph">
              <wp:posOffset>121320</wp:posOffset>
            </wp:positionV>
            <wp:extent cx="1343160" cy="324000"/>
            <wp:effectExtent l="0" t="0" r="9390" b="0"/>
            <wp:wrapSquare wrapText="bothSides"/>
            <wp:docPr id="9" name="Bild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1343160" cy="324000"/>
                    </a:xfrm>
                    <a:prstGeom prst="rect">
                      <a:avLst/>
                    </a:prstGeom>
                  </pic:spPr>
                </pic:pic>
              </a:graphicData>
            </a:graphic>
          </wp:anchor>
        </w:drawing>
      </w:r>
    </w:p>
    <w:p w14:paraId="459BDF1A" w14:textId="77777777" w:rsidR="0032070D" w:rsidRDefault="00D1349F">
      <w:pPr>
        <w:widowControl w:val="0"/>
        <w:jc w:val="both"/>
        <w:rPr>
          <w:rFonts w:ascii="Leelawadee UI" w:hAnsi="Leelawadee UI"/>
          <w:color w:val="1C1C1C"/>
          <w:sz w:val="28"/>
          <w:szCs w:val="28"/>
        </w:rPr>
      </w:pPr>
      <w:r>
        <w:rPr>
          <w:rFonts w:ascii="Leelawadee UI" w:hAnsi="Leelawadee UI"/>
          <w:b/>
          <w:bCs/>
          <w:color w:val="1C1C1C"/>
          <w:sz w:val="28"/>
          <w:szCs w:val="28"/>
        </w:rPr>
        <w:t>Gesamtpreis Unterkonstruktion inkl. Dämmung netto</w:t>
      </w:r>
    </w:p>
    <w:p w14:paraId="07CAB39A" w14:textId="77777777" w:rsidR="0032070D" w:rsidRDefault="00D1349F">
      <w:pPr>
        <w:jc w:val="both"/>
        <w:rPr>
          <w:rFonts w:ascii="Leelawadee UI" w:hAnsi="Leelawadee UI"/>
          <w:color w:val="1C1C1C"/>
          <w:sz w:val="21"/>
          <w:szCs w:val="21"/>
        </w:rPr>
      </w:pPr>
      <w:r>
        <w:rPr>
          <w:rFonts w:ascii="Leelawadee UI" w:hAnsi="Leelawadee UI"/>
          <w:color w:val="1C1C1C"/>
          <w:sz w:val="21"/>
          <w:szCs w:val="21"/>
        </w:rPr>
        <w:tab/>
        <w:t xml:space="preserve">    </w:t>
      </w:r>
    </w:p>
    <w:p w14:paraId="0658D58B" w14:textId="77777777" w:rsidR="0032070D" w:rsidRDefault="00D1349F">
      <w:pPr>
        <w:jc w:val="both"/>
        <w:rPr>
          <w:rFonts w:ascii="Leelawadee UI" w:hAnsi="Leelawadee UI"/>
          <w:color w:val="1C1C1C"/>
          <w:sz w:val="21"/>
          <w:szCs w:val="21"/>
        </w:rPr>
      </w:pPr>
      <w:r>
        <w:rPr>
          <w:rFonts w:ascii="Leelawadee UI" w:hAnsi="Leelawadee UI"/>
          <w:color w:val="1C1C1C"/>
          <w:sz w:val="21"/>
          <w:szCs w:val="21"/>
        </w:rPr>
        <w:t xml:space="preserve">Viel Erfolg wünscht </w:t>
      </w:r>
      <w:r>
        <w:rPr>
          <w:rFonts w:ascii="Leelawadee UI" w:hAnsi="Leelawadee UI"/>
          <w:b/>
          <w:bCs/>
          <w:color w:val="1C1C1C"/>
          <w:sz w:val="21"/>
          <w:szCs w:val="21"/>
        </w:rPr>
        <w:t>Ihr FESTPUNKT</w:t>
      </w:r>
      <w:r>
        <w:rPr>
          <w:rFonts w:ascii="Leelawadee UI" w:hAnsi="Leelawadee UI"/>
          <w:b/>
          <w:bCs/>
          <w:color w:val="1C1C1C"/>
          <w:sz w:val="21"/>
          <w:szCs w:val="21"/>
          <w:vertAlign w:val="superscript"/>
        </w:rPr>
        <w:t>TM</w:t>
      </w:r>
      <w:r>
        <w:rPr>
          <w:rFonts w:ascii="Leelawadee UI" w:hAnsi="Leelawadee UI"/>
          <w:b/>
          <w:bCs/>
          <w:color w:val="1C1C1C"/>
          <w:sz w:val="21"/>
          <w:szCs w:val="21"/>
        </w:rPr>
        <w:t>-Team</w:t>
      </w:r>
    </w:p>
    <w:sectPr w:rsidR="0032070D">
      <w:headerReference w:type="default" r:id="rId7"/>
      <w:footerReference w:type="default" r:id="rId8"/>
      <w:pgSz w:w="11906" w:h="16838"/>
      <w:pgMar w:top="1134" w:right="1131" w:bottom="1333" w:left="1134" w:header="720" w:footer="2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343CD" w14:textId="77777777" w:rsidR="00615A4F" w:rsidRDefault="00615A4F">
      <w:r>
        <w:separator/>
      </w:r>
    </w:p>
  </w:endnote>
  <w:endnote w:type="continuationSeparator" w:id="0">
    <w:p w14:paraId="51F057B0" w14:textId="77777777" w:rsidR="00615A4F" w:rsidRDefault="0061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2" w:usb2="00000016" w:usb3="00000000" w:csb0="0004001F" w:csb1="00000000"/>
  </w:font>
  <w:font w:name="Leelawadee UI">
    <w:panose1 w:val="020B0502040204020203"/>
    <w:charset w:val="00"/>
    <w:family w:val="swiss"/>
    <w:pitch w:val="variable"/>
    <w:sig w:usb0="A3000003" w:usb1="00000000" w:usb2="00010000" w:usb3="00000000" w:csb0="000101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elawadee UI Semilight">
    <w:panose1 w:val="020B0402040204020203"/>
    <w:charset w:val="00"/>
    <w:family w:val="swiss"/>
    <w:pitch w:val="variable"/>
    <w:sig w:usb0="A3000003" w:usb1="00000000" w:usb2="00010000" w:usb3="00000000" w:csb0="000101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61C5" w14:textId="77777777" w:rsidR="009E0F63" w:rsidRDefault="00D1349F">
    <w:pPr>
      <w:pStyle w:val="Footer"/>
      <w:tabs>
        <w:tab w:val="clear" w:pos="4819"/>
        <w:tab w:val="left" w:pos="2438"/>
        <w:tab w:val="left" w:pos="5100"/>
        <w:tab w:val="left" w:pos="5273"/>
        <w:tab w:val="left" w:pos="7941"/>
      </w:tabs>
      <w:rPr>
        <w:rFonts w:ascii="Leelawadee UI Semilight" w:hAnsi="Leelawadee UI Semilight"/>
        <w:b/>
        <w:bCs/>
        <w:color w:val="355269"/>
        <w:sz w:val="14"/>
        <w:szCs w:val="14"/>
      </w:rPr>
    </w:pPr>
    <w:r>
      <w:rPr>
        <w:rFonts w:ascii="Leelawadee UI Semilight" w:hAnsi="Leelawadee UI Semilight"/>
        <w:b/>
        <w:bCs/>
        <w:color w:val="355269"/>
        <w:sz w:val="14"/>
        <w:szCs w:val="14"/>
      </w:rPr>
      <w:t>Finanzamt Nürnberg - Süd</w:t>
    </w:r>
    <w:r>
      <w:rPr>
        <w:rFonts w:ascii="Leelawadee UI Semilight" w:hAnsi="Leelawadee UI Semilight"/>
        <w:b/>
        <w:bCs/>
        <w:color w:val="355269"/>
        <w:sz w:val="14"/>
        <w:szCs w:val="14"/>
      </w:rPr>
      <w:tab/>
      <w:t>Raiffeisenbank   Weißenburg</w:t>
    </w:r>
    <w:r>
      <w:rPr>
        <w:rFonts w:ascii="Leelawadee UI Semilight" w:hAnsi="Leelawadee UI Semilight"/>
        <w:b/>
        <w:bCs/>
        <w:color w:val="355269"/>
        <w:sz w:val="14"/>
        <w:szCs w:val="14"/>
      </w:rPr>
      <w:tab/>
      <w:t xml:space="preserve">Vertr.-berechtigte Geschäftsführer </w:t>
    </w:r>
    <w:r>
      <w:rPr>
        <w:rFonts w:ascii="Leelawadee UI Semilight" w:hAnsi="Leelawadee UI Semilight"/>
        <w:b/>
        <w:bCs/>
        <w:color w:val="355269"/>
        <w:sz w:val="14"/>
        <w:szCs w:val="14"/>
      </w:rPr>
      <w:tab/>
      <w:t>Festpunkt GmbH &amp; Co.</w:t>
    </w:r>
    <w:r>
      <w:rPr>
        <w:rFonts w:ascii="Leelawadee UI Semilight" w:hAnsi="Leelawadee UI Semilight"/>
        <w:b/>
        <w:bCs/>
        <w:color w:val="355269"/>
        <w:sz w:val="4"/>
        <w:szCs w:val="4"/>
      </w:rPr>
      <w:t xml:space="preserve">  </w:t>
    </w:r>
    <w:r>
      <w:rPr>
        <w:rFonts w:ascii="Leelawadee UI Semilight" w:hAnsi="Leelawadee UI Semilight"/>
        <w:b/>
        <w:bCs/>
        <w:color w:val="355269"/>
        <w:sz w:val="14"/>
        <w:szCs w:val="14"/>
      </w:rPr>
      <w:t>KG</w:t>
    </w:r>
    <w:r>
      <w:rPr>
        <w:rFonts w:ascii="Leelawadee UI Semilight" w:hAnsi="Leelawadee UI Semilight"/>
        <w:b/>
        <w:bCs/>
        <w:color w:val="355269"/>
        <w:sz w:val="14"/>
        <w:szCs w:val="14"/>
      </w:rPr>
      <w:tab/>
    </w:r>
  </w:p>
  <w:p w14:paraId="63F499C8" w14:textId="77777777" w:rsidR="009E0F63" w:rsidRDefault="00D1349F">
    <w:pPr>
      <w:pStyle w:val="Footer"/>
      <w:tabs>
        <w:tab w:val="clear" w:pos="4819"/>
        <w:tab w:val="left" w:pos="2438"/>
        <w:tab w:val="left" w:pos="5077"/>
        <w:tab w:val="left" w:pos="5273"/>
        <w:tab w:val="left" w:pos="7941"/>
      </w:tabs>
    </w:pPr>
    <w:proofErr w:type="spellStart"/>
    <w:r>
      <w:rPr>
        <w:rFonts w:ascii="Leelawadee UI Semilight" w:hAnsi="Leelawadee UI Semilight"/>
        <w:sz w:val="14"/>
        <w:szCs w:val="14"/>
      </w:rPr>
      <w:t>USt-IdNr</w:t>
    </w:r>
    <w:proofErr w:type="spellEnd"/>
    <w:r>
      <w:rPr>
        <w:rFonts w:ascii="Leelawadee UI Semilight" w:hAnsi="Leelawadee UI Semilight"/>
        <w:sz w:val="14"/>
        <w:szCs w:val="14"/>
      </w:rPr>
      <w:t>.: DE 33 55 66 401</w:t>
    </w:r>
    <w:r>
      <w:rPr>
        <w:rFonts w:ascii="Leelawadee UI Semilight" w:hAnsi="Leelawadee UI Semilight"/>
        <w:sz w:val="14"/>
        <w:szCs w:val="14"/>
      </w:rPr>
      <w:tab/>
      <w:t>BIC:   GENODEF1GU1    IBAN:</w:t>
    </w:r>
    <w:r>
      <w:rPr>
        <w:rFonts w:ascii="Leelawadee UI Semilight" w:hAnsi="Leelawadee UI Semilight"/>
        <w:sz w:val="14"/>
        <w:szCs w:val="14"/>
      </w:rPr>
      <w:tab/>
    </w:r>
    <w:r>
      <w:rPr>
        <w:rFonts w:ascii="Leelawadee UI Semilight" w:hAnsi="Leelawadee UI Semilight"/>
        <w:color w:val="000000"/>
        <w:sz w:val="14"/>
        <w:szCs w:val="14"/>
      </w:rPr>
      <w:t xml:space="preserve">Ulrich </w:t>
    </w:r>
    <w:proofErr w:type="gramStart"/>
    <w:r>
      <w:rPr>
        <w:rFonts w:ascii="Leelawadee UI Semilight" w:hAnsi="Leelawadee UI Semilight"/>
        <w:color w:val="000000"/>
        <w:sz w:val="14"/>
        <w:szCs w:val="14"/>
      </w:rPr>
      <w:t>Wagner  &amp;</w:t>
    </w:r>
    <w:proofErr w:type="gramEnd"/>
    <w:r>
      <w:rPr>
        <w:rFonts w:ascii="Leelawadee UI Semilight" w:hAnsi="Leelawadee UI Semilight"/>
        <w:color w:val="000000"/>
        <w:sz w:val="14"/>
        <w:szCs w:val="14"/>
      </w:rPr>
      <w:t xml:space="preserve">  Tobias Wagner</w:t>
    </w:r>
    <w:r>
      <w:rPr>
        <w:rFonts w:ascii="Leelawadee UI Semilight" w:hAnsi="Leelawadee UI Semilight"/>
        <w:color w:val="000000"/>
        <w:sz w:val="14"/>
        <w:szCs w:val="14"/>
      </w:rPr>
      <w:tab/>
      <w:t>90441  Nürnberg in Bayern</w:t>
    </w:r>
  </w:p>
  <w:p w14:paraId="39BC77FB" w14:textId="77777777" w:rsidR="009E0F63" w:rsidRDefault="00D1349F">
    <w:pPr>
      <w:pStyle w:val="Footer"/>
      <w:tabs>
        <w:tab w:val="clear" w:pos="4819"/>
        <w:tab w:val="left" w:pos="2438"/>
        <w:tab w:val="left" w:pos="5077"/>
        <w:tab w:val="left" w:pos="5273"/>
        <w:tab w:val="left" w:pos="7941"/>
      </w:tabs>
    </w:pPr>
    <w:proofErr w:type="gramStart"/>
    <w:r>
      <w:rPr>
        <w:rFonts w:ascii="Leelawadee UI Semilight" w:hAnsi="Leelawadee UI Semilight"/>
        <w:color w:val="000000"/>
        <w:sz w:val="14"/>
        <w:szCs w:val="14"/>
      </w:rPr>
      <w:t>AG  Nürnberg</w:t>
    </w:r>
    <w:proofErr w:type="gramEnd"/>
    <w:r>
      <w:rPr>
        <w:rFonts w:ascii="Leelawadee UI Semilight" w:hAnsi="Leelawadee UI Semilight"/>
        <w:color w:val="000000"/>
        <w:sz w:val="14"/>
        <w:szCs w:val="14"/>
      </w:rPr>
      <w:t xml:space="preserve">  HRA  18977</w:t>
    </w:r>
    <w:r>
      <w:rPr>
        <w:rFonts w:ascii="Leelawadee UI Semilight" w:hAnsi="Leelawadee UI Semilight"/>
        <w:color w:val="000000"/>
        <w:sz w:val="14"/>
        <w:szCs w:val="14"/>
      </w:rPr>
      <w:tab/>
      <w:t>DE87 7606 9468 0004 7009 96</w:t>
    </w:r>
    <w:r>
      <w:rPr>
        <w:rFonts w:ascii="Leelawadee UI Semilight" w:hAnsi="Leelawadee UI Semilight"/>
        <w:color w:val="000000"/>
        <w:sz w:val="14"/>
        <w:szCs w:val="14"/>
      </w:rPr>
      <w:tab/>
      <w:t>Internet: https://</w:t>
    </w:r>
    <w:hyperlink r:id="rId1" w:history="1">
      <w:r>
        <w:rPr>
          <w:rFonts w:ascii="Leelawadee UI Semilight" w:hAnsi="Leelawadee UI Semilight"/>
          <w:color w:val="000000"/>
          <w:sz w:val="14"/>
          <w:szCs w:val="14"/>
        </w:rPr>
        <w:t>www.</w:t>
      </w:r>
    </w:hyperlink>
    <w:hyperlink r:id="rId2" w:history="1">
      <w:r>
        <w:rPr>
          <w:rFonts w:ascii="Leelawadee UI Semilight" w:hAnsi="Leelawadee UI Semilight"/>
          <w:color w:val="000000"/>
          <w:sz w:val="14"/>
          <w:szCs w:val="14"/>
        </w:rPr>
        <w:t>f</w:t>
      </w:r>
    </w:hyperlink>
    <w:hyperlink r:id="rId3" w:history="1">
      <w:r>
        <w:rPr>
          <w:rFonts w:ascii="Leelawadee UI Semilight" w:hAnsi="Leelawadee UI Semilight"/>
          <w:color w:val="000000"/>
          <w:sz w:val="14"/>
          <w:szCs w:val="14"/>
        </w:rPr>
        <w:t>estpunkt.eu</w:t>
      </w:r>
    </w:hyperlink>
    <w:r>
      <w:rPr>
        <w:rFonts w:ascii="Leelawadee UI Semilight" w:hAnsi="Leelawadee UI Semilight"/>
        <w:color w:val="000000"/>
        <w:sz w:val="14"/>
        <w:szCs w:val="14"/>
      </w:rPr>
      <w:tab/>
      <w:t>Nimrodstraße 10  – 2. Stock</w:t>
    </w:r>
  </w:p>
  <w:p w14:paraId="0E53A85C" w14:textId="77777777" w:rsidR="009E0F63" w:rsidRDefault="00D1349F">
    <w:pPr>
      <w:pStyle w:val="Footer"/>
      <w:tabs>
        <w:tab w:val="clear" w:pos="4819"/>
        <w:tab w:val="left" w:pos="2438"/>
        <w:tab w:val="left" w:pos="5077"/>
        <w:tab w:val="left" w:pos="5273"/>
        <w:tab w:val="left" w:pos="7941"/>
      </w:tabs>
    </w:pPr>
    <w:r>
      <w:rPr>
        <w:rFonts w:ascii="Leelawadee UI Semilight" w:hAnsi="Leelawadee UI Semilight"/>
        <w:b/>
        <w:bCs/>
        <w:color w:val="355269"/>
        <w:sz w:val="14"/>
        <w:szCs w:val="14"/>
      </w:rPr>
      <w:t xml:space="preserve">Pers. haftende Gesellschaft: </w:t>
    </w:r>
    <w:r>
      <w:rPr>
        <w:rFonts w:ascii="Leelawadee UI Semilight" w:hAnsi="Leelawadee UI Semilight"/>
        <w:b/>
        <w:bCs/>
        <w:color w:val="355269"/>
        <w:sz w:val="14"/>
        <w:szCs w:val="14"/>
      </w:rPr>
      <w:tab/>
      <w:t>TU Wagner Verwaltungs-GmbH</w:t>
    </w:r>
    <w:r>
      <w:rPr>
        <w:rFonts w:ascii="Leelawadee UI Semilight" w:hAnsi="Leelawadee UI Semilight"/>
        <w:b/>
        <w:bCs/>
        <w:color w:val="355269"/>
        <w:sz w:val="14"/>
        <w:szCs w:val="14"/>
      </w:rPr>
      <w:tab/>
      <w:t xml:space="preserve">Amtsgericht Nürnberg HRB 37894 </w:t>
    </w:r>
    <w:r>
      <w:rPr>
        <w:rFonts w:ascii="Leelawadee UI Semilight" w:hAnsi="Leelawadee UI Semilight"/>
        <w:b/>
        <w:bCs/>
        <w:color w:val="355269"/>
        <w:sz w:val="14"/>
        <w:szCs w:val="14"/>
      </w:rPr>
      <w:tab/>
      <w:t>info@festpunkt.eu Seite</w:t>
    </w:r>
    <w:r>
      <w:rPr>
        <w:rFonts w:ascii="Leelawadee UI Semilight" w:hAnsi="Leelawadee UI Semilight"/>
        <w:b/>
        <w:bCs/>
        <w:color w:val="355269"/>
        <w:sz w:val="14"/>
        <w:szCs w:val="14"/>
        <w:shd w:val="clear" w:color="auto" w:fill="FFFFFF"/>
      </w:rPr>
      <w:t xml:space="preserve"> </w:t>
    </w:r>
    <w:r>
      <w:rPr>
        <w:rFonts w:ascii="Leelawadee UI Semilight" w:hAnsi="Leelawadee UI Semilight"/>
        <w:b/>
        <w:bCs/>
        <w:color w:val="355269"/>
        <w:sz w:val="14"/>
        <w:szCs w:val="14"/>
        <w:shd w:val="clear" w:color="auto" w:fill="FFFFFF"/>
      </w:rPr>
      <w:fldChar w:fldCharType="begin"/>
    </w:r>
    <w:r>
      <w:rPr>
        <w:rFonts w:ascii="Leelawadee UI Semilight" w:hAnsi="Leelawadee UI Semilight"/>
        <w:b/>
        <w:bCs/>
        <w:color w:val="355269"/>
        <w:sz w:val="14"/>
        <w:szCs w:val="14"/>
        <w:shd w:val="clear" w:color="auto" w:fill="FFFFFF"/>
      </w:rPr>
      <w:instrText xml:space="preserve"> PAGE </w:instrText>
    </w:r>
    <w:r>
      <w:rPr>
        <w:rFonts w:ascii="Leelawadee UI Semilight" w:hAnsi="Leelawadee UI Semilight"/>
        <w:b/>
        <w:bCs/>
        <w:color w:val="355269"/>
        <w:sz w:val="14"/>
        <w:szCs w:val="14"/>
        <w:shd w:val="clear" w:color="auto" w:fill="FFFFFF"/>
      </w:rPr>
      <w:fldChar w:fldCharType="separate"/>
    </w:r>
    <w:r>
      <w:rPr>
        <w:rFonts w:ascii="Leelawadee UI Semilight" w:hAnsi="Leelawadee UI Semilight"/>
        <w:b/>
        <w:bCs/>
        <w:color w:val="355269"/>
        <w:sz w:val="14"/>
        <w:szCs w:val="14"/>
        <w:shd w:val="clear" w:color="auto" w:fill="FFFFFF"/>
      </w:rPr>
      <w:t>3</w:t>
    </w:r>
    <w:r>
      <w:rPr>
        <w:rFonts w:ascii="Leelawadee UI Semilight" w:hAnsi="Leelawadee UI Semilight"/>
        <w:b/>
        <w:bCs/>
        <w:color w:val="355269"/>
        <w:sz w:val="14"/>
        <w:szCs w:val="14"/>
        <w:shd w:val="clear" w:color="auto" w:fill="FFFFFF"/>
      </w:rPr>
      <w:fldChar w:fldCharType="end"/>
    </w:r>
    <w:r>
      <w:rPr>
        <w:rFonts w:ascii="Leelawadee UI Semilight" w:hAnsi="Leelawadee UI Semilight"/>
        <w:b/>
        <w:bCs/>
        <w:color w:val="355269"/>
        <w:sz w:val="14"/>
        <w:szCs w:val="14"/>
        <w:shd w:val="clear" w:color="auto" w:fill="FFFFFF"/>
      </w:rPr>
      <w:t>-</w:t>
    </w:r>
    <w:r>
      <w:rPr>
        <w:rFonts w:ascii="Leelawadee UI Semilight" w:hAnsi="Leelawadee UI Semilight"/>
        <w:b/>
        <w:bCs/>
        <w:color w:val="355269"/>
        <w:sz w:val="14"/>
        <w:szCs w:val="14"/>
        <w:shd w:val="clear" w:color="auto" w:fill="FFFFFF"/>
      </w:rPr>
      <w:fldChar w:fldCharType="begin"/>
    </w:r>
    <w:r>
      <w:rPr>
        <w:rFonts w:ascii="Leelawadee UI Semilight" w:hAnsi="Leelawadee UI Semilight"/>
        <w:b/>
        <w:bCs/>
        <w:color w:val="355269"/>
        <w:sz w:val="14"/>
        <w:szCs w:val="14"/>
        <w:shd w:val="clear" w:color="auto" w:fill="FFFFFF"/>
      </w:rPr>
      <w:instrText xml:space="preserve"> NUMPAGES </w:instrText>
    </w:r>
    <w:r>
      <w:rPr>
        <w:rFonts w:ascii="Leelawadee UI Semilight" w:hAnsi="Leelawadee UI Semilight"/>
        <w:b/>
        <w:bCs/>
        <w:color w:val="355269"/>
        <w:sz w:val="14"/>
        <w:szCs w:val="14"/>
        <w:shd w:val="clear" w:color="auto" w:fill="FFFFFF"/>
      </w:rPr>
      <w:fldChar w:fldCharType="separate"/>
    </w:r>
    <w:r>
      <w:rPr>
        <w:rFonts w:ascii="Leelawadee UI Semilight" w:hAnsi="Leelawadee UI Semilight"/>
        <w:b/>
        <w:bCs/>
        <w:color w:val="355269"/>
        <w:sz w:val="14"/>
        <w:szCs w:val="14"/>
        <w:shd w:val="clear" w:color="auto" w:fill="FFFFFF"/>
      </w:rPr>
      <w:t>3</w:t>
    </w:r>
    <w:r>
      <w:rPr>
        <w:rFonts w:ascii="Leelawadee UI Semilight" w:hAnsi="Leelawadee UI Semilight"/>
        <w:b/>
        <w:bCs/>
        <w:color w:val="355269"/>
        <w:sz w:val="14"/>
        <w:szCs w:val="14"/>
        <w:shd w:val="clear" w:color="auto" w:fill="FFFF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09BA" w14:textId="77777777" w:rsidR="00615A4F" w:rsidRDefault="00615A4F">
      <w:r>
        <w:rPr>
          <w:color w:val="000000"/>
        </w:rPr>
        <w:separator/>
      </w:r>
    </w:p>
  </w:footnote>
  <w:footnote w:type="continuationSeparator" w:id="0">
    <w:p w14:paraId="2863FA36" w14:textId="77777777" w:rsidR="00615A4F" w:rsidRDefault="0061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39E7" w14:textId="5FAA17F3" w:rsidR="00B45DDC" w:rsidRDefault="00B45DDC">
    <w:pPr>
      <w:pStyle w:val="Header"/>
    </w:pPr>
    <w:r>
      <w:rPr>
        <w:noProof/>
      </w:rPr>
      <w:drawing>
        <wp:anchor distT="0" distB="0" distL="114300" distR="114300" simplePos="0" relativeHeight="251658240" behindDoc="0" locked="0" layoutInCell="1" allowOverlap="1" wp14:anchorId="3B89EDAD" wp14:editId="74B4B474">
          <wp:simplePos x="0" y="0"/>
          <wp:positionH relativeFrom="page">
            <wp:align>right</wp:align>
          </wp:positionH>
          <wp:positionV relativeFrom="paragraph">
            <wp:posOffset>-457200</wp:posOffset>
          </wp:positionV>
          <wp:extent cx="2243455" cy="2407920"/>
          <wp:effectExtent l="0" t="0" r="4445"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240792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attachedTemplate r:id="rId1"/>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70D"/>
    <w:rsid w:val="0032070D"/>
    <w:rsid w:val="00347863"/>
    <w:rsid w:val="003F2F5D"/>
    <w:rsid w:val="00615A4F"/>
    <w:rsid w:val="00B45DDC"/>
    <w:rsid w:val="00D134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88FE"/>
  <w15:docId w15:val="{1D93888E-3D53-4195-918C-1A51791B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e-DE"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pPr>
      <w:keepNext/>
      <w:spacing w:before="240" w:after="120"/>
    </w:pPr>
    <w:rPr>
      <w:rFonts w:ascii="Liberation Sans" w:eastAsia="Microsoft YaHei" w:hAnsi="Liberation Sans"/>
      <w:sz w:val="28"/>
      <w:szCs w:val="28"/>
    </w:rPr>
  </w:style>
  <w:style w:type="paragraph" w:customStyle="1" w:styleId="Textbody">
    <w:name w:val="Text body"/>
    <w:basedOn w:val="Normal"/>
    <w:pPr>
      <w:ind w:left="907" w:right="2835"/>
      <w:jc w:val="both"/>
    </w:pPr>
    <w:rPr>
      <w:rFonts w:ascii="Leelawadee UI" w:eastAsia="Leelawadee UI" w:hAnsi="Leelawadee UI" w:cs="Leelawadee UI"/>
      <w:sz w:val="21"/>
      <w:szCs w:val="21"/>
    </w:rPr>
  </w:style>
  <w:style w:type="paragraph" w:styleId="List">
    <w:name w:val="List"/>
    <w:basedOn w:val="Textbody"/>
    <w:rPr>
      <w:rFonts w:cs="Lucida Sans"/>
      <w:sz w:val="24"/>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819"/>
        <w:tab w:val="right" w:pos="9638"/>
      </w:tabs>
    </w:pPr>
  </w:style>
  <w:style w:type="paragraph" w:styleId="Footer">
    <w:name w:val="footer"/>
    <w:basedOn w:val="HeaderandFoote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Internetlink">
    <w:name w:val="Internet link"/>
    <w:rPr>
      <w:color w:val="000080"/>
      <w:u w:val="single"/>
    </w:rPr>
  </w:style>
  <w:style w:type="paragraph" w:styleId="Header">
    <w:name w:val="header"/>
    <w:basedOn w:val="Normal"/>
    <w:link w:val="HeaderChar"/>
    <w:uiPriority w:val="99"/>
    <w:unhideWhenUsed/>
    <w:rsid w:val="00B45DDC"/>
    <w:pPr>
      <w:tabs>
        <w:tab w:val="center" w:pos="4536"/>
        <w:tab w:val="right" w:pos="9072"/>
      </w:tabs>
    </w:pPr>
    <w:rPr>
      <w:rFonts w:cs="Mangal"/>
      <w:szCs w:val="21"/>
    </w:rPr>
  </w:style>
  <w:style w:type="character" w:customStyle="1" w:styleId="HeaderChar">
    <w:name w:val="Header Char"/>
    <w:basedOn w:val="DefaultParagraphFont"/>
    <w:link w:val="Header"/>
    <w:uiPriority w:val="99"/>
    <w:rsid w:val="00B45DD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festpunkt.eu/" TargetMode="External"/><Relationship Id="rId2" Type="http://schemas.openxmlformats.org/officeDocument/2006/relationships/hyperlink" Target="http://www.festpunkt.eu/" TargetMode="External"/><Relationship Id="rId1" Type="http://schemas.openxmlformats.org/officeDocument/2006/relationships/hyperlink" Target="http://www.festpunk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AppData/Roaming/LibreOffice/4/user/template/Festpunkt%20Vorlage%20OpenOffice.ot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Festpunkt Vorlage OpenOffice.ott</Template>
  <TotalTime>2</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Ulrich Wagner</dc:creator>
  <cp:lastModifiedBy>Ulrich Wagner</cp:lastModifiedBy>
  <cp:revision>4</cp:revision>
  <cp:lastPrinted>2022-01-12T10:17:00Z</cp:lastPrinted>
  <dcterms:created xsi:type="dcterms:W3CDTF">2022-01-11T21:28:00Z</dcterms:created>
  <dcterms:modified xsi:type="dcterms:W3CDTF">2022-01-12T10:17:00Z</dcterms:modified>
</cp:coreProperties>
</file>